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8.wmf" ContentType="image/x-wmf"/>
  <Override PartName="/word/media/image12.wmf" ContentType="image/x-wmf"/>
  <Override PartName="/word/media/image1.png" ContentType="image/png"/>
  <Override PartName="/word/media/image9.wmf" ContentType="image/x-wmf"/>
  <Override PartName="/word/media/image13.wmf" ContentType="image/x-wmf"/>
  <Override PartName="/word/media/image2.png" ContentType="image/png"/>
  <Override PartName="/word/media/image14.wmf" ContentType="image/x-wmf"/>
  <Override PartName="/word/media/image3.png" ContentType="image/png"/>
  <Override PartName="/word/media/image4.png" ContentType="image/png"/>
  <Override PartName="/word/media/image5.png" ContentType="image/png"/>
  <Override PartName="/word/media/image6.png" ContentType="image/png"/>
  <Override PartName="/word/media/image7.wmf" ContentType="image/x-wmf"/>
  <Override PartName="/word/media/image10.wmf" ContentType="image/x-wmf"/>
  <Override PartName="/word/media/image11.wmf" ContentType="image/x-wmf"/>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4" w:space="1" w:color="00000A"/>
        </w:pBdr>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sz w:val="32"/>
          <w:szCs w:val="32"/>
        </w:rPr>
        <w:t xml:space="preserve">                                  </w:t>
      </w:r>
      <w:r>
        <w:rPr>
          <w:rFonts w:cs="Times New Roman" w:ascii="Times New Roman" w:hAnsi="Times New Roman"/>
          <w:b/>
          <w:sz w:val="32"/>
          <w:szCs w:val="32"/>
        </w:rPr>
        <w:t>Методические рекомендации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bCs/>
          <w:sz w:val="28"/>
          <w:szCs w:val="28"/>
        </w:rPr>
        <w:t>по выполнению выпускной квалификационной работы (ВКР)</w:t>
      </w:r>
    </w:p>
    <w:p>
      <w:pPr>
        <w:pStyle w:val="Normal"/>
        <w:ind w:left="4040" w:hanging="0"/>
        <w:rPr>
          <w:rFonts w:ascii="Times New Roman" w:hAnsi="Times New Roman" w:cs="Times New Roman"/>
          <w:sz w:val="28"/>
          <w:szCs w:val="28"/>
        </w:rPr>
      </w:pPr>
      <w:r>
        <w:rPr>
          <w:rFonts w:cs="Times New Roman" w:ascii="Times New Roman" w:hAnsi="Times New Roman"/>
          <w:sz w:val="28"/>
          <w:szCs w:val="28"/>
        </w:rPr>
        <w:t xml:space="preserve">на   тему: </w:t>
      </w:r>
    </w:p>
    <w:p>
      <w:pPr>
        <w:pStyle w:val="Normal"/>
        <w:rPr>
          <w:rFonts w:ascii="Times New Roman" w:hAnsi="Times New Roman" w:cs="Times New Roman"/>
          <w:b/>
          <w:b/>
          <w:bCs/>
          <w:sz w:val="28"/>
          <w:szCs w:val="28"/>
        </w:rPr>
      </w:pPr>
      <w:r>
        <w:rPr>
          <w:rFonts w:cs="Times New Roman" w:ascii="Times New Roman" w:hAnsi="Times New Roman"/>
          <w:b/>
          <w:bCs/>
          <w:sz w:val="28"/>
          <w:szCs w:val="28"/>
        </w:rPr>
        <w:t>«Проект производства работ по содержанию участка автомобильной</w:t>
      </w:r>
    </w:p>
    <w:p>
      <w:pPr>
        <w:pStyle w:val="Normal"/>
        <w:rPr>
          <w:rFonts w:ascii="Times New Roman" w:hAnsi="Times New Roman" w:cs="Times New Roman"/>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дороги в зимний период»</w:t>
      </w:r>
    </w:p>
    <w:p>
      <w:pPr>
        <w:pStyle w:val="Normal"/>
        <w:rPr>
          <w:rFonts w:ascii="Times New Roman" w:hAnsi="Times New Roman" w:cs="Times New Roman"/>
          <w:sz w:val="28"/>
          <w:szCs w:val="28"/>
        </w:rPr>
      </w:pPr>
      <w:r>
        <w:rPr>
          <w:rFonts w:cs="Times New Roman" w:ascii="Times New Roman" w:hAnsi="Times New Roman"/>
          <w:b/>
          <w:bCs/>
          <w:sz w:val="28"/>
          <w:szCs w:val="28"/>
        </w:rPr>
        <w:t>Исходные данные выдаются руководителем</w:t>
      </w:r>
      <w:r>
        <w:rPr>
          <w:rFonts w:cs="Times New Roman" w:ascii="Times New Roman" w:hAnsi="Times New Roman"/>
          <w:sz w:val="28"/>
          <w:szCs w:val="28"/>
        </w:rPr>
        <w:t xml:space="preserve"> (схему, протяженность и категорию  автомобильной дороги, область обслуживаемой автомобильной дороги, деталь ВКР, состав дорожных машин для зимнего содержания и вид противогололедного материала для борьбы с зимней скользкостью). </w:t>
      </w:r>
    </w:p>
    <w:p>
      <w:pPr>
        <w:pStyle w:val="Normal"/>
        <w:rPr>
          <w:rFonts w:ascii="Times New Roman" w:hAnsi="Times New Roman" w:cs="Times New Roman"/>
          <w:b/>
          <w:b/>
          <w:bCs/>
          <w:sz w:val="28"/>
          <w:szCs w:val="28"/>
        </w:rPr>
      </w:pPr>
      <w:r>
        <w:rPr>
          <w:rFonts w:cs="Times New Roman" w:ascii="Times New Roman" w:hAnsi="Times New Roman"/>
          <w:b/>
          <w:bCs/>
          <w:sz w:val="28"/>
          <w:szCs w:val="28"/>
        </w:rPr>
        <w:t>Студенту необходимо выполнить расчетно-пояснительную записку объемом 40 — 50 страниц и графическую часть на 4 — 5 листах.</w:t>
      </w:r>
    </w:p>
    <w:p>
      <w:pPr>
        <w:pStyle w:val="Normal"/>
        <w:rPr>
          <w:rFonts w:ascii="Times New Roman" w:hAnsi="Times New Roman" w:cs="Times New Roman"/>
          <w:sz w:val="28"/>
          <w:szCs w:val="28"/>
        </w:rPr>
      </w:pPr>
      <w:r>
        <w:rPr>
          <w:rFonts w:cs="Times New Roman" w:ascii="Times New Roman" w:hAnsi="Times New Roman"/>
          <w:sz w:val="28"/>
          <w:szCs w:val="28"/>
        </w:rPr>
        <w:t>Состав графической части:</w:t>
      </w:r>
    </w:p>
    <w:p>
      <w:pPr>
        <w:pStyle w:val="Normal"/>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лист. Схема автомобильной дороги, обслуживаемой в зимний период (50 и более км) с указанием ситуации и обстановки на дороге (населенных пунктов, пересечений, съездов, автозаправочных станций, автобусных остановок, транспортных сооружений и т. п.) На первом графическом листе необходимо привести паспортные данные дороги и требования к автомобильной дороги в зимний период с учетом уровня содержания а также зимнюю розу ветров для заданной области.</w:t>
      </w:r>
    </w:p>
    <w:p>
      <w:pPr>
        <w:pStyle w:val="Normal"/>
        <w:rPr>
          <w:rFonts w:ascii="Times New Roman" w:hAnsi="Times New Roman" w:cs="Times New Roman"/>
          <w:sz w:val="28"/>
          <w:szCs w:val="28"/>
        </w:rPr>
      </w:pPr>
      <w:r>
        <w:rPr>
          <w:rFonts w:cs="Times New Roman" w:ascii="Times New Roman" w:hAnsi="Times New Roman"/>
          <w:sz w:val="28"/>
          <w:szCs w:val="28"/>
        </w:rPr>
        <w:t>2. Построение графика зимнего содержания на обслуживаемый участок автомобильной дороги. Требования к построению графика смотреть по учебнику «эксплуатация  автомобильных работ и организация дорожного движения» авторов  А.П. Васильева, В. М. Сиденко, изд. Транспорт . М.1990.стр.133.</w:t>
      </w:r>
    </w:p>
    <w:p>
      <w:pPr>
        <w:pStyle w:val="Normal"/>
        <w:rPr>
          <w:rFonts w:ascii="Times New Roman" w:hAnsi="Times New Roman" w:cs="Times New Roman"/>
          <w:sz w:val="28"/>
          <w:szCs w:val="28"/>
        </w:rPr>
      </w:pPr>
      <w:r>
        <w:rPr>
          <w:rFonts w:cs="Times New Roman" w:ascii="Times New Roman" w:hAnsi="Times New Roman"/>
          <w:sz w:val="28"/>
          <w:szCs w:val="28"/>
        </w:rPr>
        <w:t>3.Технологические схемы снегоочистки автомобильных дорог и схемы снегозащиты автомобильных дорог от заносов. Разрабатывать схемы на основании принятой эксплуатационной категории дороги по заданию и отраслевого дорожного норматива ОДН 218.014-99, а также справочной энциклопедии дорожника, том 2. М. 2004.</w:t>
      </w:r>
    </w:p>
    <w:p>
      <w:pPr>
        <w:pStyle w:val="Normal"/>
        <w:rPr>
          <w:rFonts w:ascii="Times New Roman" w:hAnsi="Times New Roman" w:cs="Times New Roman"/>
          <w:sz w:val="28"/>
          <w:szCs w:val="28"/>
        </w:rPr>
      </w:pPr>
      <w:r>
        <w:rPr>
          <w:rFonts w:cs="Times New Roman" w:ascii="Times New Roman" w:hAnsi="Times New Roman"/>
          <w:sz w:val="28"/>
          <w:szCs w:val="28"/>
        </w:rPr>
        <w:t>4. Деталь ВКР, разрабатывается индивидуально каждым студентом с увязкой темы. Выдается тема детали руководителем ВКР.</w:t>
      </w:r>
    </w:p>
    <w:p>
      <w:pPr>
        <w:pStyle w:val="Normal"/>
        <w:rPr>
          <w:rFonts w:ascii="Times New Roman" w:hAnsi="Times New Roman" w:cs="Times New Roman"/>
          <w:sz w:val="28"/>
          <w:szCs w:val="28"/>
        </w:rPr>
      </w:pPr>
      <w:r>
        <w:rPr>
          <w:rFonts w:cs="Times New Roman" w:ascii="Times New Roman" w:hAnsi="Times New Roman"/>
          <w:sz w:val="28"/>
          <w:szCs w:val="28"/>
        </w:rPr>
        <w:t>5. Календарный график работ зимнего содержания автомобильных дорог.</w:t>
      </w:r>
    </w:p>
    <w:p>
      <w:pPr>
        <w:pStyle w:val="Normal"/>
        <w:rPr>
          <w:rFonts w:ascii="Times New Roman" w:hAnsi="Times New Roman" w:cs="Times New Roman"/>
          <w:sz w:val="28"/>
          <w:szCs w:val="28"/>
        </w:rPr>
      </w:pPr>
      <w:r>
        <w:rPr>
          <w:rFonts w:cs="Times New Roman" w:ascii="Times New Roman" w:hAnsi="Times New Roman"/>
          <w:sz w:val="28"/>
          <w:szCs w:val="28"/>
        </w:rPr>
        <w:t>Необходимо построить график выполнения работ на  основании расчетных сроков регламентных работ. Построение  графической  сетки выполняется с учетом сроков начала и окончания работ по месяцам - по вертикали и по протяженности участка автомобильной дороги  - по горизонтали.</w:t>
      </w:r>
    </w:p>
    <w:p>
      <w:pPr>
        <w:pStyle w:val="Normal"/>
        <w:rPr>
          <w:rFonts w:ascii="Times New Roman" w:hAnsi="Times New Roman" w:cs="Times New Roman"/>
          <w:sz w:val="28"/>
          <w:szCs w:val="28"/>
        </w:rPr>
      </w:pPr>
      <w:r>
        <w:rPr>
          <w:rFonts w:cs="Times New Roman" w:ascii="Times New Roman" w:hAnsi="Times New Roman"/>
          <w:sz w:val="28"/>
          <w:szCs w:val="28"/>
        </w:rPr>
        <w:t xml:space="preserve">Графическая часть выполняется в программе   </w:t>
      </w:r>
      <w:r>
        <w:rPr>
          <w:rFonts w:cs="Times New Roman" w:ascii="Times New Roman" w:hAnsi="Times New Roman"/>
          <w:sz w:val="28"/>
          <w:szCs w:val="28"/>
          <w:lang w:val="en-US"/>
        </w:rPr>
        <w:t>AVTO</w:t>
      </w:r>
      <w:r>
        <w:rPr>
          <w:rFonts w:cs="Times New Roman" w:ascii="Times New Roman" w:hAnsi="Times New Roman"/>
          <w:sz w:val="28"/>
          <w:szCs w:val="28"/>
        </w:rPr>
        <w:t xml:space="preserve"> </w:t>
      </w:r>
      <w:r>
        <w:rPr>
          <w:rFonts w:cs="Times New Roman" w:ascii="Times New Roman" w:hAnsi="Times New Roman"/>
          <w:sz w:val="28"/>
          <w:szCs w:val="28"/>
          <w:lang w:val="en-US"/>
        </w:rPr>
        <w:t>CAD</w:t>
      </w:r>
      <w:r>
        <w:rPr>
          <w:rFonts w:cs="Times New Roman" w:ascii="Times New Roman" w:hAnsi="Times New Roman"/>
          <w:sz w:val="28"/>
          <w:szCs w:val="28"/>
        </w:rPr>
        <w:t xml:space="preserve">      с использованием всех ГОСТов по оформлению чертежей.</w:t>
      </w:r>
    </w:p>
    <w:p>
      <w:pPr>
        <w:pStyle w:val="Normal"/>
        <w:rPr>
          <w:rFonts w:ascii="Times New Roman" w:hAnsi="Times New Roman" w:cs="Times New Roman"/>
          <w:sz w:val="28"/>
          <w:szCs w:val="28"/>
        </w:rPr>
      </w:pPr>
      <w:r>
        <w:rPr>
          <w:rFonts w:cs="Times New Roman" w:ascii="Times New Roman" w:hAnsi="Times New Roman"/>
          <w:sz w:val="28"/>
          <w:szCs w:val="28"/>
        </w:rPr>
        <w:t>Примерный объем работ графической части приводится.( Смотреть приложение: картинки.)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rPr>
          <w:rFonts w:ascii="Times New Roman" w:hAnsi="Times New Roman" w:cs="Times New Roman"/>
          <w:sz w:val="28"/>
          <w:szCs w:val="28"/>
        </w:rPr>
      </w:pPr>
      <w:r>
        <w:rPr>
          <w:rFonts w:cs="Times New Roman" w:ascii="Times New Roman" w:hAnsi="Times New Roman"/>
          <w:sz w:val="28"/>
          <w:szCs w:val="28"/>
        </w:rPr>
        <w:t>Состав расчетной части (пояснительной записки):</w:t>
      </w:r>
    </w:p>
    <w:p>
      <w:pPr>
        <w:pStyle w:val="Normal"/>
        <w:rPr>
          <w:rFonts w:ascii="Times New Roman" w:hAnsi="Times New Roman" w:cs="Times New Roman"/>
          <w:sz w:val="28"/>
          <w:szCs w:val="28"/>
        </w:rPr>
      </w:pPr>
      <w:r>
        <w:rPr>
          <w:rFonts w:cs="Times New Roman" w:ascii="Times New Roman" w:hAnsi="Times New Roman"/>
          <w:sz w:val="28"/>
          <w:szCs w:val="28"/>
        </w:rPr>
        <w:t xml:space="preserve">- объем выпускной квалификационной работы заключается в выполнении 10 </w:t>
      </w:r>
    </w:p>
    <w:p>
      <w:pPr>
        <w:pStyle w:val="Normal"/>
        <w:rPr>
          <w:rFonts w:ascii="Times New Roman" w:hAnsi="Times New Roman" w:cs="Times New Roman"/>
          <w:sz w:val="28"/>
          <w:szCs w:val="28"/>
        </w:rPr>
      </w:pPr>
      <w:r>
        <w:rPr>
          <w:rFonts w:cs="Times New Roman" w:ascii="Times New Roman" w:hAnsi="Times New Roman"/>
          <w:sz w:val="28"/>
          <w:szCs w:val="28"/>
        </w:rPr>
        <w:t>разделов, их содержание:</w:t>
      </w:r>
    </w:p>
    <w:tbl>
      <w:tblPr>
        <w:tblW w:w="8016" w:type="dxa"/>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1579"/>
        <w:gridCol w:w="4920"/>
        <w:gridCol w:w="37"/>
        <w:gridCol w:w="37"/>
        <w:gridCol w:w="1443"/>
      </w:tblGrid>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Разделы</w:t>
            </w:r>
          </w:p>
        </w:tc>
        <w:tc>
          <w:tcPr>
            <w:tcW w:w="4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Содержание разделов</w:t>
            </w:r>
          </w:p>
        </w:tc>
        <w:tc>
          <w:tcPr>
            <w:tcW w:w="151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Страницы</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1</w:t>
            </w:r>
          </w:p>
        </w:tc>
        <w:tc>
          <w:tcPr>
            <w:tcW w:w="4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2</w:t>
            </w:r>
          </w:p>
        </w:tc>
        <w:tc>
          <w:tcPr>
            <w:tcW w:w="151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b/>
                <w:b/>
                <w:bCs/>
                <w:sz w:val="28"/>
                <w:szCs w:val="28"/>
              </w:rPr>
            </w:pPr>
            <w:r>
              <w:rPr>
                <w:rFonts w:cs="Times New Roman" w:ascii="Times New Roman" w:hAnsi="Times New Roman"/>
                <w:b/>
                <w:bCs/>
                <w:sz w:val="28"/>
                <w:szCs w:val="28"/>
              </w:rPr>
              <w:t>3</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bookmarkStart w:id="0" w:name="OLE_LINK2"/>
            <w:bookmarkEnd w:id="0"/>
            <w:r>
              <w:rPr>
                <w:rFonts w:cs="Times New Roman" w:ascii="Times New Roman" w:hAnsi="Times New Roman"/>
                <w:sz w:val="28"/>
                <w:szCs w:val="28"/>
              </w:rPr>
              <w:t>Раздел I</w:t>
            </w:r>
          </w:p>
        </w:tc>
        <w:tc>
          <w:tcPr>
            <w:tcW w:w="4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keepNext/>
              <w:numPr>
                <w:ilvl w:val="0"/>
                <w:numId w:val="0"/>
              </w:numPr>
              <w:spacing w:lineRule="auto" w:line="360" w:before="0" w:after="200"/>
              <w:outlineLvl w:val="2"/>
              <w:rPr>
                <w:rFonts w:ascii="Times New Roman" w:hAnsi="Times New Roman" w:cs="Times New Roman"/>
                <w:sz w:val="28"/>
                <w:szCs w:val="28"/>
              </w:rPr>
            </w:pPr>
            <w:r>
              <w:rPr>
                <w:rFonts w:cs="Times New Roman" w:ascii="Times New Roman" w:hAnsi="Times New Roman"/>
                <w:sz w:val="28"/>
                <w:szCs w:val="28"/>
              </w:rPr>
              <w:t>Общая часть</w:t>
            </w:r>
          </w:p>
        </w:tc>
        <w:tc>
          <w:tcPr>
            <w:tcW w:w="151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keepNext/>
              <w:numPr>
                <w:ilvl w:val="0"/>
                <w:numId w:val="0"/>
              </w:numPr>
              <w:spacing w:lineRule="auto" w:line="360" w:before="0" w:after="200"/>
              <w:jc w:val="center"/>
              <w:outlineLvl w:val="2"/>
              <w:rPr>
                <w:rFonts w:ascii="Times New Roman" w:hAnsi="Times New Roman" w:cs="Times New Roman"/>
                <w:sz w:val="28"/>
                <w:szCs w:val="28"/>
              </w:rPr>
            </w:pPr>
            <w:r>
              <w:rPr>
                <w:rFonts w:cs="Times New Roman" w:ascii="Times New Roman" w:hAnsi="Times New Roman"/>
                <w:sz w:val="28"/>
                <w:szCs w:val="28"/>
              </w:rPr>
              <w:t>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4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Введение</w:t>
            </w:r>
          </w:p>
        </w:tc>
        <w:tc>
          <w:tcPr>
            <w:tcW w:w="151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I.1</w:t>
            </w:r>
          </w:p>
        </w:tc>
        <w:tc>
          <w:tcPr>
            <w:tcW w:w="4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Краткий физико-географический очерк района расположения обслуживаемой дороги</w:t>
            </w:r>
          </w:p>
        </w:tc>
        <w:tc>
          <w:tcPr>
            <w:tcW w:w="151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6</w:t>
            </w:r>
          </w:p>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I.2</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Рельеф, растительность</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7</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I.3</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Климат</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7</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I.4</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Значение дороги и ее технико-экономическая характеристика</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9</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I.4.1</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 xml:space="preserve">Земляное полотно, дорожная одежда, искусственные сооружения, пересечения, съезды, остановки и обустройство автодороги </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10</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I.4.2</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Организация дежурств в зимнее время</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11</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II</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Определение категории дороги участков автомобильной дороги по степени заносимости и объемов снегопереноса</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13</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w:t>
            </w:r>
            <w:r>
              <w:rPr>
                <w:rFonts w:cs="Times New Roman" w:ascii="Times New Roman" w:hAnsi="Times New Roman"/>
                <w:sz w:val="28"/>
                <w:szCs w:val="28"/>
              </w:rPr>
              <w:t>.1</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Степень заносимости участка дороги</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14</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w:t>
            </w:r>
            <w:r>
              <w:rPr>
                <w:rFonts w:cs="Times New Roman" w:ascii="Times New Roman" w:hAnsi="Times New Roman"/>
                <w:sz w:val="28"/>
                <w:szCs w:val="28"/>
              </w:rPr>
              <w:t>.2</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Расчет объема годового снегопереноса к дороге (объем – м</w:t>
            </w:r>
            <w:r>
              <w:rPr>
                <w:rFonts w:cs="Times New Roman" w:ascii="Times New Roman" w:hAnsi="Times New Roman"/>
                <w:sz w:val="28"/>
                <w:szCs w:val="28"/>
                <w:vertAlign w:val="superscript"/>
              </w:rPr>
              <w:t>3</w:t>
            </w:r>
            <w:r>
              <w:rPr>
                <w:rFonts w:cs="Times New Roman" w:ascii="Times New Roman" w:hAnsi="Times New Roman"/>
                <w:sz w:val="28"/>
                <w:szCs w:val="28"/>
              </w:rPr>
              <w:t xml:space="preserve"> на П. метр)</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16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w:t>
            </w:r>
            <w:r>
              <w:rPr>
                <w:rFonts w:cs="Times New Roman" w:ascii="Times New Roman" w:hAnsi="Times New Roman"/>
                <w:sz w:val="28"/>
                <w:szCs w:val="28"/>
              </w:rPr>
              <w:t>.3</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Обоснование и выбор средств снегозащиты, определение их потребности</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21</w:t>
            </w:r>
          </w:p>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w:t>
            </w:r>
            <w:r>
              <w:rPr>
                <w:rFonts w:cs="Times New Roman" w:ascii="Times New Roman" w:hAnsi="Times New Roman"/>
                <w:sz w:val="28"/>
                <w:szCs w:val="28"/>
              </w:rPr>
              <w:t>.4</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Организация работ по снегоочистке</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23</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III</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Защита дорог от снеговых заносов</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26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III</w:t>
            </w:r>
            <w:r>
              <w:rPr>
                <w:rFonts w:cs="Times New Roman" w:ascii="Times New Roman" w:hAnsi="Times New Roman"/>
                <w:sz w:val="28"/>
                <w:szCs w:val="28"/>
              </w:rPr>
              <w:t>.1</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Устройство снегозадерживающих траншей и валов из снега</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26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III</w:t>
            </w:r>
            <w:r>
              <w:rPr>
                <w:rFonts w:cs="Times New Roman" w:ascii="Times New Roman" w:hAnsi="Times New Roman"/>
                <w:sz w:val="28"/>
                <w:szCs w:val="28"/>
              </w:rPr>
              <w:t>.2</w:t>
            </w:r>
          </w:p>
        </w:tc>
        <w:tc>
          <w:tcPr>
            <w:tcW w:w="495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Создание снегозащиты из сеток</w:t>
            </w:r>
          </w:p>
        </w:tc>
        <w:tc>
          <w:tcPr>
            <w:tcW w:w="14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32</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III</w:t>
            </w:r>
            <w:r>
              <w:rPr>
                <w:rFonts w:cs="Times New Roman" w:ascii="Times New Roman" w:hAnsi="Times New Roman"/>
                <w:sz w:val="28"/>
                <w:szCs w:val="28"/>
              </w:rPr>
              <w:t>.3</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Снегозащитные насаждения</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34</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bookmarkStart w:id="1" w:name="OLE_LINK1"/>
            <w:r>
              <w:rPr>
                <w:rFonts w:cs="Times New Roman" w:ascii="Times New Roman" w:hAnsi="Times New Roman"/>
                <w:sz w:val="28"/>
                <w:szCs w:val="28"/>
              </w:rPr>
              <w:t xml:space="preserve">Раздел </w:t>
            </w:r>
            <w:bookmarkEnd w:id="1"/>
            <w:r>
              <w:rPr>
                <w:rFonts w:cs="Times New Roman" w:ascii="Times New Roman" w:hAnsi="Times New Roman"/>
                <w:sz w:val="28"/>
                <w:szCs w:val="28"/>
                <w:lang w:val="en-US"/>
              </w:rPr>
              <w:t>IV</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Очистка дорог от снега</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38</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IV</w:t>
            </w:r>
            <w:r>
              <w:rPr>
                <w:rFonts w:cs="Times New Roman" w:ascii="Times New Roman" w:hAnsi="Times New Roman"/>
                <w:sz w:val="28"/>
                <w:szCs w:val="28"/>
              </w:rPr>
              <w:t>.1</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Общая часть</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45</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IV</w:t>
            </w:r>
            <w:r>
              <w:rPr>
                <w:rFonts w:cs="Times New Roman" w:ascii="Times New Roman" w:hAnsi="Times New Roman"/>
                <w:sz w:val="28"/>
                <w:szCs w:val="28"/>
              </w:rPr>
              <w:t>.2</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Патрульная очистка от снега</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40</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IV</w:t>
            </w:r>
            <w:r>
              <w:rPr>
                <w:rFonts w:cs="Times New Roman" w:ascii="Times New Roman" w:hAnsi="Times New Roman"/>
                <w:sz w:val="28"/>
                <w:szCs w:val="28"/>
              </w:rPr>
              <w:t>.3</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Усиленная очистка от снега</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42</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V</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Борьба с зимней скользкостью на автомобильных дорогах</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44</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V</w:t>
            </w:r>
            <w:r>
              <w:rPr>
                <w:rFonts w:cs="Times New Roman" w:ascii="Times New Roman" w:hAnsi="Times New Roman"/>
                <w:sz w:val="28"/>
                <w:szCs w:val="28"/>
              </w:rPr>
              <w:t>.1</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Общая часть</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45</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lang w:val="en-US"/>
              </w:rPr>
              <w:t>V</w:t>
            </w:r>
            <w:r>
              <w:rPr>
                <w:rFonts w:cs="Times New Roman" w:ascii="Times New Roman" w:hAnsi="Times New Roman"/>
                <w:sz w:val="28"/>
                <w:szCs w:val="28"/>
              </w:rPr>
              <w:t>.2</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Потребность в противогололедных материалах</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46</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VI</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Зимнее содержание искусственных сооружений обстановки и обустройства автодороги</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48</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VII</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Охрана окружающей среды при зимнем содержании</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50</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 xml:space="preserve">Раздел </w:t>
            </w:r>
            <w:r>
              <w:rPr>
                <w:rFonts w:cs="Times New Roman" w:ascii="Times New Roman" w:hAnsi="Times New Roman"/>
                <w:sz w:val="28"/>
                <w:szCs w:val="28"/>
                <w:lang w:val="en-US"/>
              </w:rPr>
              <w:t>VIII</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Охрана труда при зимнем содержании</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50</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Раздел IX</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Деталь проекта</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51</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Раздел X</w:t>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Календарный график</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52</w:t>
            </w:r>
          </w:p>
        </w:tc>
      </w:tr>
      <w:tr>
        <w:trPr/>
        <w:tc>
          <w:tcPr>
            <w:tcW w:w="15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499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lineRule="auto" w:line="360" w:before="0" w:after="200"/>
              <w:rPr>
                <w:rFonts w:ascii="Times New Roman" w:hAnsi="Times New Roman" w:cs="Times New Roman"/>
                <w:sz w:val="28"/>
                <w:szCs w:val="28"/>
              </w:rPr>
            </w:pPr>
            <w:r>
              <w:rPr>
                <w:rFonts w:cs="Times New Roman" w:ascii="Times New Roman" w:hAnsi="Times New Roman"/>
                <w:sz w:val="28"/>
                <w:szCs w:val="28"/>
              </w:rPr>
              <w:t>Основные и дополнительные источники литературы</w:t>
            </w:r>
          </w:p>
        </w:tc>
        <w:tc>
          <w:tcPr>
            <w:tcW w:w="14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suppressAutoHyphens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200"/>
              <w:jc w:val="center"/>
              <w:rPr>
                <w:rFonts w:ascii="Times New Roman" w:hAnsi="Times New Roman" w:cs="Times New Roman"/>
                <w:sz w:val="28"/>
                <w:szCs w:val="28"/>
              </w:rPr>
            </w:pPr>
            <w:r>
              <w:rPr>
                <w:rFonts w:cs="Times New Roman" w:ascii="Times New Roman" w:hAnsi="Times New Roman"/>
                <w:sz w:val="28"/>
                <w:szCs w:val="28"/>
              </w:rPr>
              <w:t>53</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Далее - по каждому разделу даются рекомендации: по объему, содержанию, основному и дополнительному источнику, необходимые формулы расчета.</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t>Раздел I</w:t>
      </w:r>
    </w:p>
    <w:p>
      <w:pPr>
        <w:pStyle w:val="Normal"/>
        <w:keepNext/>
        <w:numPr>
          <w:ilvl w:val="0"/>
          <w:numId w:val="0"/>
        </w:numPr>
        <w:spacing w:lineRule="auto" w:line="360"/>
        <w:jc w:val="center"/>
        <w:outlineLvl w:val="3"/>
        <w:rPr>
          <w:rFonts w:ascii="Times New Roman" w:hAnsi="Times New Roman" w:cs="Times New Roman"/>
          <w:b/>
          <w:b/>
          <w:bCs/>
          <w:sz w:val="28"/>
          <w:szCs w:val="28"/>
        </w:rPr>
      </w:pPr>
      <w:r>
        <w:rPr>
          <w:rFonts w:cs="Times New Roman" w:ascii="Times New Roman" w:hAnsi="Times New Roman"/>
          <w:b/>
          <w:bCs/>
          <w:sz w:val="28"/>
          <w:szCs w:val="28"/>
        </w:rPr>
        <w:t>Введение</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Чем лучше состояние дорог, тем быстрее перемещаются по автодорогам грузы, меньше расходуется горючего, выше безопасность движения. Одним из наиболее важным является содержание автодорог в зимний период. Поэтому необходимо повышать уровень зимнего содержания, звеньями которого являются:</w:t>
      </w:r>
    </w:p>
    <w:p>
      <w:pPr>
        <w:pStyle w:val="Normal"/>
        <w:numPr>
          <w:ilvl w:val="2"/>
          <w:numId w:val="1"/>
        </w:numPr>
        <w:tabs>
          <w:tab w:val="left" w:pos="1440" w:leader="none"/>
          <w:tab w:val="left" w:pos="1800" w:leader="none"/>
        </w:tabs>
        <w:spacing w:lineRule="auto" w:line="360" w:before="0" w:after="0"/>
        <w:ind w:left="0" w:firstLine="1080"/>
        <w:jc w:val="both"/>
        <w:rPr>
          <w:rFonts w:ascii="Times New Roman" w:hAnsi="Times New Roman" w:cs="Times New Roman"/>
          <w:b/>
          <w:b/>
          <w:bCs/>
          <w:sz w:val="28"/>
          <w:szCs w:val="28"/>
        </w:rPr>
      </w:pPr>
      <w:r>
        <w:rPr>
          <w:rFonts w:cs="Times New Roman" w:ascii="Times New Roman" w:hAnsi="Times New Roman"/>
          <w:sz w:val="28"/>
          <w:szCs w:val="28"/>
        </w:rPr>
        <w:t>защита дорог и дорожных сооружений от снега;</w:t>
      </w:r>
    </w:p>
    <w:p>
      <w:pPr>
        <w:pStyle w:val="Normal"/>
        <w:numPr>
          <w:ilvl w:val="2"/>
          <w:numId w:val="1"/>
        </w:numPr>
        <w:tabs>
          <w:tab w:val="left" w:pos="1440" w:leader="none"/>
          <w:tab w:val="left" w:pos="1800" w:leader="none"/>
        </w:tabs>
        <w:spacing w:lineRule="auto" w:line="360" w:before="0" w:after="0"/>
        <w:ind w:left="0" w:firstLine="1080"/>
        <w:jc w:val="both"/>
        <w:rPr>
          <w:rFonts w:ascii="Times New Roman" w:hAnsi="Times New Roman" w:cs="Times New Roman"/>
          <w:b/>
          <w:b/>
          <w:bCs/>
          <w:sz w:val="28"/>
          <w:szCs w:val="28"/>
        </w:rPr>
      </w:pPr>
      <w:r>
        <w:rPr>
          <w:rFonts w:cs="Times New Roman" w:ascii="Times New Roman" w:hAnsi="Times New Roman"/>
          <w:sz w:val="28"/>
          <w:szCs w:val="28"/>
        </w:rPr>
        <w:t>своевременная очистка дорог от снега;</w:t>
      </w:r>
    </w:p>
    <w:p>
      <w:pPr>
        <w:pStyle w:val="Normal"/>
        <w:numPr>
          <w:ilvl w:val="2"/>
          <w:numId w:val="1"/>
        </w:numPr>
        <w:tabs>
          <w:tab w:val="left" w:pos="1440" w:leader="none"/>
          <w:tab w:val="left" w:pos="1800" w:leader="none"/>
        </w:tabs>
        <w:spacing w:lineRule="auto" w:line="360" w:before="0" w:after="0"/>
        <w:ind w:left="0" w:firstLine="1080"/>
        <w:jc w:val="both"/>
        <w:rPr>
          <w:rFonts w:ascii="Times New Roman" w:hAnsi="Times New Roman" w:cs="Times New Roman"/>
          <w:b/>
          <w:b/>
          <w:bCs/>
          <w:sz w:val="28"/>
          <w:szCs w:val="28"/>
        </w:rPr>
      </w:pPr>
      <w:r>
        <w:rPr>
          <w:rFonts w:cs="Times New Roman" w:ascii="Times New Roman" w:hAnsi="Times New Roman"/>
          <w:sz w:val="28"/>
          <w:szCs w:val="28"/>
        </w:rPr>
        <w:t>своевременная и качественная обработка проезжей части дорог противогололедным материалом (ПГМ) для предотвращения скользкости и ликвидации гололеда;</w:t>
      </w:r>
    </w:p>
    <w:p>
      <w:pPr>
        <w:pStyle w:val="Normal"/>
        <w:numPr>
          <w:ilvl w:val="2"/>
          <w:numId w:val="1"/>
        </w:numPr>
        <w:tabs>
          <w:tab w:val="left" w:pos="1440" w:leader="none"/>
          <w:tab w:val="left" w:pos="1800" w:leader="none"/>
        </w:tabs>
        <w:spacing w:lineRule="auto" w:line="360" w:before="0" w:after="0"/>
        <w:ind w:left="0" w:firstLine="1080"/>
        <w:jc w:val="both"/>
        <w:rPr>
          <w:rFonts w:ascii="Times New Roman" w:hAnsi="Times New Roman" w:cs="Times New Roman"/>
          <w:b/>
          <w:b/>
          <w:bCs/>
          <w:sz w:val="28"/>
          <w:szCs w:val="28"/>
        </w:rPr>
      </w:pPr>
      <w:r>
        <w:rPr>
          <w:rFonts w:cs="Times New Roman" w:ascii="Times New Roman" w:hAnsi="Times New Roman"/>
          <w:sz w:val="28"/>
          <w:szCs w:val="28"/>
        </w:rPr>
        <w:t>четкая организация работ в подготовке к зимнему периоду.</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Зимний период является самым сложным и ответственным периодом в работе коллективов дорожных организаций обслуживающих транспортные артерии страны. Сложные условия эксплуатации затрудняют комплекс работ по содержанию в зимний период.</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В работе рассмотрены основные вопросы по содержанию участка дороги,  </w:t>
      </w:r>
      <w:r>
        <w:rPr>
          <w:rFonts w:cs="Times New Roman" w:ascii="Times New Roman" w:hAnsi="Times New Roman"/>
          <w:b/>
          <w:sz w:val="28"/>
          <w:szCs w:val="28"/>
        </w:rPr>
        <w:t>например,</w:t>
      </w:r>
      <w:r>
        <w:rPr>
          <w:rFonts w:cs="Times New Roman" w:ascii="Times New Roman" w:hAnsi="Times New Roman"/>
          <w:sz w:val="28"/>
          <w:szCs w:val="28"/>
        </w:rPr>
        <w:t xml:space="preserve"> в  Рязанской области в зимний период.</w:t>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I.1. Краткий физико-географический очерк района расположения обслуживаемой дороги</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 xml:space="preserve">Участок дороги  </w:t>
      </w:r>
      <w:r>
        <w:rPr>
          <w:rFonts w:cs="Times New Roman" w:ascii="Times New Roman" w:hAnsi="Times New Roman"/>
          <w:b/>
          <w:sz w:val="28"/>
          <w:szCs w:val="28"/>
        </w:rPr>
        <w:t>указать наименование участка</w:t>
      </w:r>
      <w:r>
        <w:rPr>
          <w:rFonts w:cs="Times New Roman" w:ascii="Times New Roman" w:hAnsi="Times New Roman"/>
          <w:sz w:val="28"/>
          <w:szCs w:val="28"/>
        </w:rPr>
        <w:t xml:space="preserve"> автомобильной дороги расположен  </w:t>
      </w:r>
      <w:r>
        <w:rPr>
          <w:rFonts w:cs="Times New Roman" w:ascii="Times New Roman" w:hAnsi="Times New Roman"/>
          <w:b/>
          <w:sz w:val="28"/>
          <w:szCs w:val="28"/>
        </w:rPr>
        <w:t>указать в какой области</w:t>
      </w:r>
      <w:r>
        <w:rPr>
          <w:rFonts w:cs="Times New Roman" w:ascii="Times New Roman" w:hAnsi="Times New Roman"/>
          <w:sz w:val="28"/>
          <w:szCs w:val="28"/>
        </w:rPr>
        <w:t xml:space="preserve">,  с выходом на главные автодорожные коридоры, в том числе с направлением на федеральную дорогу  </w:t>
      </w:r>
      <w:r>
        <w:rPr>
          <w:rFonts w:cs="Times New Roman" w:ascii="Times New Roman" w:hAnsi="Times New Roman"/>
          <w:b/>
          <w:sz w:val="28"/>
          <w:szCs w:val="28"/>
        </w:rPr>
        <w:t>указать</w:t>
      </w:r>
      <w:r>
        <w:rPr>
          <w:rFonts w:cs="Times New Roman" w:ascii="Times New Roman" w:hAnsi="Times New Roman"/>
          <w:sz w:val="28"/>
          <w:szCs w:val="28"/>
        </w:rPr>
        <w:t xml:space="preserve"> </w:t>
      </w:r>
      <w:r>
        <w:rPr>
          <w:rFonts w:cs="Times New Roman" w:ascii="Times New Roman" w:hAnsi="Times New Roman"/>
          <w:b/>
          <w:sz w:val="28"/>
          <w:szCs w:val="28"/>
        </w:rPr>
        <w:t xml:space="preserve">направление. </w:t>
      </w:r>
      <w:r>
        <w:rPr>
          <w:rFonts w:cs="Times New Roman" w:ascii="Times New Roman" w:hAnsi="Times New Roman"/>
          <w:sz w:val="28"/>
          <w:szCs w:val="28"/>
        </w:rPr>
        <w:t>В зимний период осуществляется интенсивное движение. Дорога (</w:t>
      </w:r>
      <w:r>
        <w:rPr>
          <w:rFonts w:cs="Times New Roman" w:ascii="Times New Roman" w:hAnsi="Times New Roman"/>
          <w:b/>
          <w:sz w:val="28"/>
          <w:szCs w:val="28"/>
        </w:rPr>
        <w:t>укажите эксплуатационную категорию</w:t>
      </w:r>
      <w:r>
        <w:rPr>
          <w:rFonts w:cs="Times New Roman" w:ascii="Times New Roman" w:hAnsi="Times New Roman"/>
          <w:sz w:val="28"/>
          <w:szCs w:val="28"/>
        </w:rPr>
        <w:t xml:space="preserve">), и </w:t>
      </w:r>
      <w:r>
        <w:rPr>
          <w:rFonts w:cs="Times New Roman" w:ascii="Times New Roman" w:hAnsi="Times New Roman"/>
          <w:b/>
          <w:sz w:val="28"/>
          <w:szCs w:val="28"/>
        </w:rPr>
        <w:t>ее протяженностью</w:t>
      </w:r>
      <w:r>
        <w:rPr>
          <w:rFonts w:cs="Times New Roman" w:ascii="Times New Roman" w:hAnsi="Times New Roman"/>
          <w:sz w:val="28"/>
          <w:szCs w:val="28"/>
        </w:rPr>
        <w:t xml:space="preserve"> (км). Этот участок дороги соединяет ряд населенных пунктов( </w:t>
      </w:r>
      <w:r>
        <w:rPr>
          <w:rFonts w:cs="Times New Roman" w:ascii="Times New Roman" w:hAnsi="Times New Roman"/>
          <w:b/>
          <w:sz w:val="28"/>
          <w:szCs w:val="28"/>
        </w:rPr>
        <w:t>укажите эти пункты)</w:t>
      </w:r>
      <w:r>
        <w:rPr>
          <w:rFonts w:cs="Times New Roman" w:ascii="Times New Roman" w:hAnsi="Times New Roman"/>
          <w:sz w:val="28"/>
          <w:szCs w:val="28"/>
        </w:rPr>
        <w:t xml:space="preserve"> с развитой местной промышленностью. Осуществляются грузовые перевозки – продукция местной промышленности, а также пассажирские перевозки. Высокая интенсивность автобусов. Интенсивность движения меньше  ( </w:t>
      </w:r>
      <w:r>
        <w:rPr>
          <w:rFonts w:cs="Times New Roman" w:ascii="Times New Roman" w:hAnsi="Times New Roman"/>
          <w:b/>
          <w:sz w:val="28"/>
          <w:szCs w:val="28"/>
        </w:rPr>
        <w:t xml:space="preserve">укажите </w:t>
      </w:r>
      <w:r>
        <w:rPr>
          <w:rFonts w:cs="Times New Roman" w:ascii="Times New Roman" w:hAnsi="Times New Roman"/>
          <w:sz w:val="28"/>
          <w:szCs w:val="28"/>
        </w:rPr>
        <w:t>) авт/сут.</w:t>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I.2. Рельеф, растительность</w:t>
      </w:r>
    </w:p>
    <w:p>
      <w:pPr>
        <w:pStyle w:val="Normal"/>
        <w:tabs>
          <w:tab w:val="left" w:pos="1440" w:leader="none"/>
          <w:tab w:val="left" w:pos="1800" w:leader="none"/>
        </w:tabs>
        <w:spacing w:lineRule="auto" w:line="360"/>
        <w:jc w:val="both"/>
        <w:rPr>
          <w:rFonts w:ascii="Times New Roman" w:hAnsi="Times New Roman" w:cs="Times New Roman"/>
          <w:sz w:val="28"/>
          <w:szCs w:val="28"/>
        </w:rPr>
      </w:pPr>
      <w:r>
        <w:rPr>
          <w:rFonts w:cs="Times New Roman" w:ascii="Times New Roman" w:hAnsi="Times New Roman"/>
          <w:bCs/>
          <w:sz w:val="28"/>
          <w:szCs w:val="28"/>
        </w:rPr>
        <w:t xml:space="preserve">Опишите рельеф местности( балки., овраги, суходолы и т.п), а также </w:t>
      </w:r>
      <w:r>
        <w:rPr>
          <w:rFonts w:cs="Times New Roman" w:ascii="Times New Roman" w:hAnsi="Times New Roman"/>
          <w:sz w:val="28"/>
          <w:szCs w:val="28"/>
        </w:rPr>
        <w:t>растительность района проложения трассы(лесная и лесостепная).Имеются ли  крупные массивы леса или  нет, на отдельных площадях ( км ) Вдоль дороги имеются лесные полосы вдоль дороги ( укажите  км) .</w:t>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I.3. Климат</w:t>
      </w:r>
    </w:p>
    <w:p>
      <w:pPr>
        <w:pStyle w:val="Normal"/>
        <w:tabs>
          <w:tab w:val="left" w:pos="1440" w:leader="none"/>
          <w:tab w:val="left" w:pos="1800" w:leader="none"/>
        </w:tabs>
        <w:spacing w:lineRule="auto" w:line="360"/>
        <w:jc w:val="both"/>
        <w:rPr>
          <w:rFonts w:ascii="Times New Roman" w:hAnsi="Times New Roman" w:cs="Times New Roman"/>
          <w:bCs/>
          <w:sz w:val="28"/>
          <w:szCs w:val="28"/>
        </w:rPr>
      </w:pPr>
      <w:r>
        <w:rPr>
          <w:rFonts w:cs="Times New Roman" w:ascii="Times New Roman" w:hAnsi="Times New Roman"/>
          <w:b/>
          <w:bCs/>
          <w:sz w:val="28"/>
          <w:szCs w:val="28"/>
        </w:rPr>
        <w:t xml:space="preserve">Дать описание климатических условий для района обслуживаемой автомобильной дороги </w:t>
      </w:r>
      <w:r>
        <w:rPr>
          <w:rFonts w:cs="Times New Roman" w:ascii="Times New Roman" w:hAnsi="Times New Roman"/>
          <w:bCs/>
          <w:sz w:val="28"/>
          <w:szCs w:val="28"/>
        </w:rPr>
        <w:t>(используя СНиП 23.01 – 99 « Строительная климатология»)</w:t>
      </w:r>
    </w:p>
    <w:p>
      <w:pPr>
        <w:pStyle w:val="Normal"/>
        <w:tabs>
          <w:tab w:val="left" w:pos="1440" w:leader="none"/>
          <w:tab w:val="left" w:pos="1800" w:leader="none"/>
        </w:tabs>
        <w:spacing w:lineRule="auto" w:line="360"/>
        <w:jc w:val="both"/>
        <w:rPr>
          <w:rFonts w:ascii="Times New Roman" w:hAnsi="Times New Roman" w:cs="Times New Roman"/>
          <w:bCs/>
          <w:sz w:val="28"/>
          <w:szCs w:val="28"/>
        </w:rPr>
      </w:pPr>
      <w:r>
        <w:rPr>
          <w:rFonts w:cs="Times New Roman" w:ascii="Times New Roman" w:hAnsi="Times New Roman"/>
          <w:bCs/>
          <w:sz w:val="28"/>
          <w:szCs w:val="28"/>
        </w:rPr>
        <w:t>Пример описания климатических условий в зимний период.</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Климат района проложения трассы автомобильной дороги характеризуется как умеренно-континентальный, с умеренно-холодной зимой и теплым летом. Суровые (в отдельные) зимы сопровождаются метелями, бурями. Наличие снежного покрова вызывают поземки и при слабом ветре, что приводит к заносам дороги. Весна наступает дружно и продолжается не более 3-4 недель. Таяние снега проходит умеренно.</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Учитывая данные климатического справочника, изменение температуры по месяцам следующие: </w:t>
      </w:r>
    </w:p>
    <w:p>
      <w:pPr>
        <w:pStyle w:val="Normal"/>
        <w:keepNext/>
        <w:spacing w:before="120" w:after="120"/>
        <w:jc w:val="right"/>
        <w:rPr>
          <w:rFonts w:ascii="Times New Roman" w:hAnsi="Times New Roman" w:cs="Times New Roman"/>
          <w:b/>
          <w:b/>
          <w:bCs/>
          <w:sz w:val="28"/>
          <w:szCs w:val="28"/>
        </w:rPr>
      </w:pPr>
      <w:r>
        <w:rPr>
          <w:rFonts w:cs="Times New Roman" w:ascii="Times New Roman" w:hAnsi="Times New Roman"/>
          <w:b/>
          <w:bCs/>
          <w:sz w:val="28"/>
          <w:szCs w:val="28"/>
        </w:rPr>
        <w:t>Таблица 1</w:t>
      </w:r>
    </w:p>
    <w:tbl>
      <w:tblPr>
        <w:tblW w:w="5000" w:type="pct"/>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2338"/>
        <w:gridCol w:w="2340"/>
        <w:gridCol w:w="2341"/>
        <w:gridCol w:w="2335"/>
      </w:tblGrid>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b/>
                <w:b/>
                <w:bCs/>
                <w:sz w:val="28"/>
                <w:szCs w:val="28"/>
              </w:rPr>
            </w:pPr>
            <w:r>
              <w:rPr>
                <w:rFonts w:cs="Times New Roman" w:ascii="Times New Roman" w:hAnsi="Times New Roman"/>
                <w:b/>
                <w:bCs/>
                <w:sz w:val="28"/>
                <w:szCs w:val="28"/>
              </w:rPr>
              <w:t>Месяц</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b/>
                <w:b/>
                <w:bCs/>
                <w:sz w:val="28"/>
                <w:szCs w:val="28"/>
              </w:rPr>
            </w:pPr>
            <w:r>
              <w:rPr>
                <w:rFonts w:cs="Times New Roman" w:ascii="Times New Roman" w:hAnsi="Times New Roman"/>
                <w:b/>
                <w:bCs/>
                <w:sz w:val="28"/>
                <w:szCs w:val="28"/>
              </w:rPr>
              <w:t xml:space="preserve">Температура, </w:t>
            </w:r>
            <w:r>
              <w:rPr>
                <w:rFonts w:cs="Times New Roman" w:ascii="Times New Roman" w:hAnsi="Times New Roman"/>
                <w:b/>
                <w:bCs/>
                <w:sz w:val="28"/>
                <w:szCs w:val="28"/>
                <w:vertAlign w:val="superscript"/>
              </w:rPr>
              <w:t>0</w:t>
            </w:r>
            <w:r>
              <w:rPr>
                <w:rFonts w:cs="Times New Roman" w:ascii="Times New Roman" w:hAnsi="Times New Roman"/>
                <w:b/>
                <w:bCs/>
                <w:sz w:val="28"/>
                <w:szCs w:val="28"/>
              </w:rPr>
              <w:t>С</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b/>
                <w:b/>
                <w:bCs/>
                <w:sz w:val="28"/>
                <w:szCs w:val="28"/>
              </w:rPr>
            </w:pPr>
            <w:r>
              <w:rPr>
                <w:rFonts w:cs="Times New Roman" w:ascii="Times New Roman" w:hAnsi="Times New Roman"/>
                <w:b/>
                <w:bCs/>
                <w:sz w:val="28"/>
                <w:szCs w:val="28"/>
              </w:rPr>
              <w:t>Месяц</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b/>
                <w:b/>
                <w:bCs/>
                <w:sz w:val="28"/>
                <w:szCs w:val="28"/>
              </w:rPr>
            </w:pPr>
            <w:r>
              <w:rPr>
                <w:rFonts w:cs="Times New Roman" w:ascii="Times New Roman" w:hAnsi="Times New Roman"/>
                <w:b/>
                <w:bCs/>
                <w:sz w:val="28"/>
                <w:szCs w:val="28"/>
              </w:rPr>
              <w:t xml:space="preserve">Температура, </w:t>
            </w:r>
            <w:r>
              <w:rPr>
                <w:rFonts w:cs="Times New Roman" w:ascii="Times New Roman" w:hAnsi="Times New Roman"/>
                <w:b/>
                <w:bCs/>
                <w:sz w:val="28"/>
                <w:szCs w:val="28"/>
                <w:vertAlign w:val="superscript"/>
              </w:rPr>
              <w:t>0</w:t>
            </w:r>
            <w:r>
              <w:rPr>
                <w:rFonts w:cs="Times New Roman" w:ascii="Times New Roman" w:hAnsi="Times New Roman"/>
                <w:b/>
                <w:bCs/>
                <w:sz w:val="28"/>
                <w:szCs w:val="28"/>
              </w:rPr>
              <w:t>С</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Октябрь</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3,4</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Февраль</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- 10,6</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Ноябрь</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-3,1</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Март</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- 5,1</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Декабрь</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-8,8</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Апрель</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+ 3,8</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Январь</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-11,6</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r>
          </w:p>
        </w:tc>
      </w:tr>
    </w:tbl>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Абсолютно минимальная – - 48 </w:t>
      </w:r>
      <w:r>
        <w:rPr>
          <w:rFonts w:cs="Times New Roman" w:ascii="Times New Roman" w:hAnsi="Times New Roman"/>
          <w:sz w:val="28"/>
          <w:szCs w:val="28"/>
          <w:vertAlign w:val="superscript"/>
        </w:rPr>
        <w:t>0</w:t>
      </w:r>
      <w:r>
        <w:rPr>
          <w:rFonts w:cs="Times New Roman" w:ascii="Times New Roman" w:hAnsi="Times New Roman"/>
          <w:sz w:val="28"/>
          <w:szCs w:val="28"/>
        </w:rPr>
        <w:t>С</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Средняя наиболее холодной пятидневки - -27 </w:t>
      </w:r>
      <w:r>
        <w:rPr>
          <w:rFonts w:cs="Times New Roman" w:ascii="Times New Roman" w:hAnsi="Times New Roman"/>
          <w:sz w:val="28"/>
          <w:szCs w:val="28"/>
          <w:vertAlign w:val="superscript"/>
        </w:rPr>
        <w:t>0</w:t>
      </w:r>
      <w:r>
        <w:rPr>
          <w:rFonts w:cs="Times New Roman" w:ascii="Times New Roman" w:hAnsi="Times New Roman"/>
          <w:sz w:val="28"/>
          <w:szCs w:val="28"/>
        </w:rPr>
        <w:t>С</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Средняя наиболее холодных суток – - 32 </w:t>
      </w:r>
      <w:r>
        <w:rPr>
          <w:rFonts w:cs="Times New Roman" w:ascii="Times New Roman" w:hAnsi="Times New Roman"/>
          <w:sz w:val="28"/>
          <w:szCs w:val="28"/>
          <w:vertAlign w:val="superscript"/>
        </w:rPr>
        <w:t>0</w:t>
      </w:r>
      <w:r>
        <w:rPr>
          <w:rFonts w:cs="Times New Roman" w:ascii="Times New Roman" w:hAnsi="Times New Roman"/>
          <w:sz w:val="28"/>
          <w:szCs w:val="28"/>
        </w:rPr>
        <w:t>С</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Средняя наиболее холодного периода - - 16 </w:t>
      </w:r>
      <w:r>
        <w:rPr>
          <w:rFonts w:cs="Times New Roman" w:ascii="Times New Roman" w:hAnsi="Times New Roman"/>
          <w:sz w:val="28"/>
          <w:szCs w:val="28"/>
          <w:vertAlign w:val="superscript"/>
        </w:rPr>
        <w:t>0</w:t>
      </w:r>
      <w:r>
        <w:rPr>
          <w:rFonts w:cs="Times New Roman" w:ascii="Times New Roman" w:hAnsi="Times New Roman"/>
          <w:sz w:val="28"/>
          <w:szCs w:val="28"/>
        </w:rPr>
        <w:t>С</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Период со среднесуточной температурой &lt;8</w:t>
      </w:r>
      <w:r>
        <w:rPr>
          <w:rFonts w:cs="Times New Roman" w:ascii="Times New Roman" w:hAnsi="Times New Roman"/>
          <w:sz w:val="28"/>
          <w:szCs w:val="28"/>
          <w:vertAlign w:val="superscript"/>
        </w:rPr>
        <w:t>0</w:t>
      </w:r>
      <w:r>
        <w:rPr>
          <w:rFonts w:cs="Times New Roman" w:ascii="Times New Roman" w:hAnsi="Times New Roman"/>
          <w:sz w:val="28"/>
          <w:szCs w:val="28"/>
        </w:rPr>
        <w:t>С – 220 дней</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Продолжительность периода со среднесуточной температурой 0</w:t>
      </w:r>
      <w:r>
        <w:rPr>
          <w:rFonts w:cs="Times New Roman" w:ascii="Times New Roman" w:hAnsi="Times New Roman"/>
          <w:sz w:val="28"/>
          <w:szCs w:val="28"/>
          <w:vertAlign w:val="superscript"/>
        </w:rPr>
        <w:t>0</w:t>
      </w:r>
      <w:r>
        <w:rPr>
          <w:rFonts w:cs="Times New Roman" w:ascii="Times New Roman" w:hAnsi="Times New Roman"/>
          <w:sz w:val="28"/>
          <w:szCs w:val="28"/>
        </w:rPr>
        <w:t>С – 156 дней</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Средняя продолжительность снежного покрова – с 24.11 по 06.04.</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Средняя из наибольших высот снежного покрова в течение зимы определена как средняя из наибольших высот за 10-дневный период – 44 см.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Максимальная за зиму продолжительность переноса снега при общих метелях и низовых метелях – 300 часов.</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Объем снегопереноса для зимы с максимальной продолжительностью метелей от 150-200 м</w:t>
      </w:r>
      <w:r>
        <w:rPr>
          <w:rFonts w:cs="Times New Roman" w:ascii="Times New Roman" w:hAnsi="Times New Roman"/>
          <w:sz w:val="28"/>
          <w:szCs w:val="28"/>
          <w:vertAlign w:val="superscript"/>
        </w:rPr>
        <w:t>3</w:t>
      </w:r>
      <w:r>
        <w:rPr>
          <w:rFonts w:cs="Times New Roman" w:ascii="Times New Roman" w:hAnsi="Times New Roman"/>
          <w:sz w:val="28"/>
          <w:szCs w:val="28"/>
        </w:rPr>
        <w:t xml:space="preserve">/пм.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i/>
          <w:i/>
          <w:iCs/>
          <w:sz w:val="28"/>
          <w:szCs w:val="28"/>
        </w:rPr>
      </w:pPr>
      <w:r>
        <w:rPr>
          <w:rFonts w:cs="Times New Roman" w:ascii="Times New Roman" w:hAnsi="Times New Roman"/>
          <w:i/>
          <w:iCs/>
          <w:sz w:val="28"/>
          <w:szCs w:val="28"/>
        </w:rPr>
        <w:t>Повторяемость и средняя скорость ветра по направлениям</w:t>
      </w:r>
    </w:p>
    <w:p>
      <w:pPr>
        <w:pStyle w:val="Normal"/>
        <w:keepNext/>
        <w:spacing w:before="120" w:after="120"/>
        <w:jc w:val="right"/>
        <w:rPr>
          <w:rFonts w:ascii="Times New Roman" w:hAnsi="Times New Roman" w:cs="Times New Roman"/>
          <w:b/>
          <w:b/>
          <w:bCs/>
          <w:sz w:val="28"/>
          <w:szCs w:val="28"/>
        </w:rPr>
      </w:pPr>
      <w:r>
        <w:rPr>
          <w:rFonts w:cs="Times New Roman" w:ascii="Times New Roman" w:hAnsi="Times New Roman"/>
          <w:b/>
          <w:bCs/>
          <w:sz w:val="28"/>
          <w:szCs w:val="28"/>
        </w:rPr>
        <w:t>Таблица 2</w:t>
      </w:r>
    </w:p>
    <w:tbl>
      <w:tblPr>
        <w:tblW w:w="5000" w:type="pct"/>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781"/>
        <w:gridCol w:w="858"/>
        <w:gridCol w:w="694"/>
        <w:gridCol w:w="859"/>
        <w:gridCol w:w="865"/>
        <w:gridCol w:w="857"/>
        <w:gridCol w:w="690"/>
        <w:gridCol w:w="863"/>
        <w:gridCol w:w="1073"/>
        <w:gridCol w:w="1814"/>
      </w:tblGrid>
      <w:tr>
        <w:trPr>
          <w:cantSplit w:val="true"/>
        </w:trPr>
        <w:tc>
          <w:tcPr>
            <w:tcW w:w="9354"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Зима (январь)</w:t>
            </w:r>
          </w:p>
        </w:tc>
      </w:tr>
      <w:tr>
        <w:trPr/>
        <w:tc>
          <w:tcPr>
            <w:tcW w:w="7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СВ</w:t>
            </w:r>
          </w:p>
        </w:tc>
        <w:tc>
          <w:tcPr>
            <w:tcW w:w="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В</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ЮВ</w:t>
            </w:r>
          </w:p>
        </w:tc>
        <w:tc>
          <w:tcPr>
            <w:tcW w:w="8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Ю</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ЮЗ</w:t>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З</w:t>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СЗ</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Штиль, %</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Средняя скорость ветра, м/с</w:t>
            </w:r>
          </w:p>
        </w:tc>
      </w:tr>
      <w:tr>
        <w:trPr/>
        <w:tc>
          <w:tcPr>
            <w:tcW w:w="7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13</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8</w:t>
            </w:r>
          </w:p>
        </w:tc>
        <w:tc>
          <w:tcPr>
            <w:tcW w:w="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w:t>
            </w:r>
          </w:p>
        </w:tc>
        <w:tc>
          <w:tcPr>
            <w:tcW w:w="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12</w:t>
            </w:r>
          </w:p>
        </w:tc>
        <w:tc>
          <w:tcPr>
            <w:tcW w:w="8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21</w:t>
            </w:r>
          </w:p>
        </w:tc>
        <w:tc>
          <w:tcPr>
            <w:tcW w:w="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23</w:t>
            </w:r>
          </w:p>
        </w:tc>
        <w:tc>
          <w:tcPr>
            <w:tcW w:w="6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7</w:t>
            </w:r>
          </w:p>
        </w:tc>
        <w:tc>
          <w:tcPr>
            <w:tcW w:w="8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rPr>
                <w:rFonts w:ascii="Times New Roman" w:hAnsi="Times New Roman" w:cs="Times New Roman"/>
                <w:sz w:val="28"/>
                <w:szCs w:val="28"/>
              </w:rPr>
            </w:pPr>
            <w:r>
              <w:rPr>
                <w:rFonts w:cs="Times New Roman" w:ascii="Times New Roman" w:hAnsi="Times New Roman"/>
                <w:sz w:val="28"/>
                <w:szCs w:val="28"/>
              </w:rPr>
              <w:t>12</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4,1</w:t>
            </w:r>
          </w:p>
        </w:tc>
      </w:tr>
    </w:tbl>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t>Максимальная из средних скоростей ветра по румбам за январь –8,1м/с</w:t>
      </w:r>
    </w:p>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t>Преобладающее направление ветра за январь по румбам – южное</w:t>
      </w:r>
    </w:p>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t>Среднемесячная относительная влажность воздуха в 15 час наиболее холодного периода – 84 %</w:t>
      </w:r>
    </w:p>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t>Среднемесячная относительная влажность воздуха наиболее холодного периода – 83 %</w:t>
      </w:r>
    </w:p>
    <w:p>
      <w:pPr>
        <w:pStyle w:val="Normal"/>
        <w:tabs>
          <w:tab w:val="left" w:pos="1440" w:leader="none"/>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Cs/>
          <w:sz w:val="28"/>
          <w:szCs w:val="28"/>
        </w:rPr>
        <w:t>Количество осадков за ноябрь-март – 166 мм</w:t>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I.4. Значение дороги и ее технико-экономическая характеристика</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Для автомобильной дороги указать направление к главным районам области, с выходом на федеральную дорогу. Технические характеристики для данного участка автодороги приводится на графическом листе № 1.</w:t>
      </w:r>
    </w:p>
    <w:p>
      <w:pPr>
        <w:pStyle w:val="Normal"/>
        <w:tabs>
          <w:tab w:val="left" w:pos="1440" w:leader="none"/>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I.4.1. Земляное полотно, дорожная одежда, искусственные сооружения, пересечения, съезды, остановки и обустройство автодороги.</w:t>
      </w:r>
    </w:p>
    <w:p>
      <w:pPr>
        <w:pStyle w:val="Normal"/>
        <w:tabs>
          <w:tab w:val="left" w:pos="1440" w:leader="none"/>
          <w:tab w:val="left" w:pos="1800" w:leader="none"/>
        </w:tabs>
        <w:spacing w:lineRule="auto" w:line="360"/>
        <w:jc w:val="both"/>
        <w:rPr>
          <w:rFonts w:ascii="Times New Roman" w:hAnsi="Times New Roman" w:cs="Times New Roman"/>
          <w:bCs/>
          <w:sz w:val="28"/>
          <w:szCs w:val="28"/>
        </w:rPr>
      </w:pPr>
      <w:r>
        <w:rPr>
          <w:rFonts w:cs="Times New Roman" w:ascii="Times New Roman" w:hAnsi="Times New Roman"/>
          <w:bCs/>
          <w:sz w:val="28"/>
          <w:szCs w:val="28"/>
        </w:rPr>
        <w:t>Необходимо дать описание всем  указанным  конструктивным элементам  дороги, учитывая данные продольного профиля, схемы дороги и ситуации плана трассы.</w:t>
      </w:r>
    </w:p>
    <w:p>
      <w:pPr>
        <w:pStyle w:val="Normal"/>
        <w:tabs>
          <w:tab w:val="left" w:pos="1440" w:leader="none"/>
          <w:tab w:val="left" w:pos="1800" w:leader="none"/>
        </w:tabs>
        <w:spacing w:lineRule="auto" w:line="360"/>
        <w:rPr>
          <w:rFonts w:ascii="Times New Roman" w:hAnsi="Times New Roman" w:cs="Times New Roman"/>
          <w:bCs/>
          <w:sz w:val="28"/>
          <w:szCs w:val="28"/>
        </w:rPr>
      </w:pPr>
      <w:r>
        <w:rPr>
          <w:rFonts w:cs="Times New Roman" w:ascii="Times New Roman" w:hAnsi="Times New Roman"/>
          <w:bCs/>
          <w:sz w:val="28"/>
          <w:szCs w:val="28"/>
        </w:rPr>
        <w:t>Например:</w:t>
      </w:r>
    </w:p>
    <w:p>
      <w:pPr>
        <w:pStyle w:val="Normal"/>
        <w:tabs>
          <w:tab w:val="left" w:pos="1440" w:leader="none"/>
          <w:tab w:val="left" w:pos="1800" w:leader="none"/>
        </w:tabs>
        <w:spacing w:lineRule="auto" w:line="360"/>
        <w:ind w:firstLine="709"/>
        <w:rPr>
          <w:rFonts w:ascii="Times New Roman" w:hAnsi="Times New Roman" w:cs="Times New Roman"/>
          <w:i/>
          <w:i/>
          <w:iCs/>
          <w:sz w:val="28"/>
          <w:szCs w:val="28"/>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Земляное полотно</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Автомобильная дорога в основном проходит в насыпи, на 2-х участках имеются неглубокие выемки, км 24-26 и км 41-42,5 с глубиной 1,27 и 0,71 м соответственно. Крутизна откосов насыпи высотой до 2 м - 1:4, с высотой более 2 м – 1:1,5. Выемки глубиной до 5 м – заложение откосов 1:6. Откосы земляного полотна укреплены засевом трав, у искусственных сооружений – бетонными плитами, каменной набросной. На отдельных участках обочины укреплены щебнем (населенные пункты, автобусные остановки, пересечения, съезды) толщиной 16 см на ширину 1-1,5 м. В населенных пунктах имеются тротуары.</w:t>
      </w:r>
    </w:p>
    <w:p>
      <w:pPr>
        <w:pStyle w:val="Normal"/>
        <w:tabs>
          <w:tab w:val="left" w:pos="1440" w:leader="none"/>
          <w:tab w:val="left" w:pos="1800" w:leader="none"/>
        </w:tabs>
        <w:spacing w:lineRule="auto" w:line="360"/>
        <w:ind w:firstLine="709"/>
        <w:rPr>
          <w:rFonts w:ascii="Times New Roman" w:hAnsi="Times New Roman" w:cs="Times New Roman"/>
          <w:i/>
          <w:i/>
          <w:iCs/>
          <w:sz w:val="28"/>
          <w:szCs w:val="28"/>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Дорожная одежда</w:t>
      </w:r>
    </w:p>
    <w:p>
      <w:pPr>
        <w:pStyle w:val="Normal"/>
        <w:tabs>
          <w:tab w:val="left" w:pos="1440" w:leader="none"/>
          <w:tab w:val="left" w:pos="1800" w:leader="none"/>
        </w:tabs>
        <w:spacing w:lineRule="auto" w:line="360"/>
        <w:ind w:firstLine="709"/>
        <w:rPr>
          <w:rFonts w:ascii="Times New Roman" w:hAnsi="Times New Roman" w:cs="Times New Roman"/>
          <w:b/>
          <w:b/>
          <w:bCs/>
          <w:i/>
          <w:i/>
          <w:iCs/>
          <w:sz w:val="28"/>
          <w:szCs w:val="28"/>
        </w:rPr>
      </w:pPr>
      <w:r>
        <w:rPr>
          <w:rFonts w:cs="Times New Roman" w:ascii="Times New Roman" w:hAnsi="Times New Roman"/>
          <w:sz w:val="28"/>
          <w:szCs w:val="28"/>
        </w:rPr>
        <w:t>Автомобильная дорога имеет асфальтобетонное покрытие толщиной 12 см на слое черного щебня 8 см и слое щебня 24 см, с дополнительным слоем из песка – 25 см.</w:t>
      </w:r>
    </w:p>
    <w:p>
      <w:pPr>
        <w:pStyle w:val="Normal"/>
        <w:tabs>
          <w:tab w:val="left" w:pos="1440" w:leader="none"/>
          <w:tab w:val="left" w:pos="1800" w:leader="none"/>
        </w:tabs>
        <w:spacing w:lineRule="auto" w:line="360"/>
        <w:ind w:firstLine="709"/>
        <w:rPr>
          <w:rFonts w:ascii="Times New Roman" w:hAnsi="Times New Roman" w:cs="Times New Roman"/>
          <w:b/>
          <w:b/>
          <w:bCs/>
          <w:i/>
          <w:i/>
          <w:iCs/>
          <w:sz w:val="28"/>
          <w:szCs w:val="28"/>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Транспортные сооружения</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На участке автомобильной дороге имеются железобетонные трубы диаметром 1,0 м и 1,5 х 2 м, общее количество которых составляет 12 шт. Устраиваются в пониженных местах, на съездах, пересечениях.</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На участках км 11,5 и 38, 2 – железобетонные мосты длинной 19 и 17 м.</w:t>
      </w:r>
    </w:p>
    <w:p>
      <w:pPr>
        <w:pStyle w:val="Normal"/>
        <w:tabs>
          <w:tab w:val="left" w:pos="1440" w:leader="none"/>
          <w:tab w:val="left" w:pos="1800" w:leader="none"/>
        </w:tabs>
        <w:spacing w:lineRule="auto" w:line="360"/>
        <w:ind w:firstLine="709"/>
        <w:rPr>
          <w:rFonts w:ascii="Times New Roman" w:hAnsi="Times New Roman" w:cs="Times New Roman"/>
          <w:b/>
          <w:b/>
          <w:bCs/>
          <w:i/>
          <w:i/>
          <w:iCs/>
          <w:sz w:val="28"/>
          <w:szCs w:val="28"/>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Пересечения, примыкания, съезды</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На участке, обслуживаемом дорожной службой все пересечения и примыкания в одном уровне. На участке имеются пересечения в количестве 7 шт., съездов – 11 шт.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rPr>
          <w:rFonts w:ascii="Times New Roman" w:hAnsi="Times New Roman" w:cs="Times New Roman"/>
          <w:i/>
          <w:i/>
          <w:iCs/>
          <w:sz w:val="28"/>
          <w:szCs w:val="28"/>
        </w:rPr>
      </w:pPr>
      <w:r>
        <w:rPr>
          <w:rFonts w:cs="Times New Roman" w:ascii="Times New Roman" w:hAnsi="Times New Roman"/>
          <w:b/>
          <w:bCs/>
          <w:i/>
          <w:iCs/>
          <w:sz w:val="28"/>
          <w:szCs w:val="28"/>
        </w:rPr>
        <w:t>Обустройство автодороги</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Участок автомобильной дороги имеет площадки отдыха, стоянки автомобилей, оборудованные по всем правилам санитарно-гигиеническим и экологическим требованиям. На участке дороги, где трубы, съезды, закругления малого радиуса, а также насыпях более 2 м установлены сигнальные железобетонные столбики, высотой не менее 0,5 м и на расстоянии не менее 0,5 м от бровки земляного полотна. Дорожные знаки устанавливаются присыпных бермах. Количество дорожных знаков 197 шт.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На км 3 влево 5 км имеется комплекс дорожно-эксплуатационной службы – ДРСУ. На км 3  км   имеется противогололедная база - ПГМ. На обслуживаемой дороге имеется ряд автопавильонов, в г. Скопине имеются станции технического обслуживания легкого и грузового транспорта, пост ГИБДД, ряд автозаправочных станций.   </w:t>
      </w:r>
    </w:p>
    <w:p>
      <w:pPr>
        <w:pStyle w:val="Normal"/>
        <w:tabs>
          <w:tab w:val="left" w:pos="1440" w:leader="none"/>
          <w:tab w:val="left" w:pos="1800" w:leader="none"/>
        </w:tabs>
        <w:spacing w:lineRule="auto" w:line="360"/>
        <w:ind w:firstLine="709"/>
        <w:rPr>
          <w:rFonts w:ascii="Times New Roman" w:hAnsi="Times New Roman" w:cs="Times New Roman"/>
          <w:b/>
          <w:b/>
          <w:bCs/>
          <w:i/>
          <w:i/>
          <w:iCs/>
          <w:sz w:val="28"/>
          <w:szCs w:val="28"/>
        </w:rPr>
      </w:pPr>
      <w:r>
        <w:rPr>
          <w:rFonts w:cs="Times New Roman" w:ascii="Times New Roman" w:hAnsi="Times New Roman"/>
          <w:b/>
          <w:bCs/>
          <w:i/>
          <w:iCs/>
          <w:sz w:val="28"/>
          <w:szCs w:val="28"/>
        </w:rPr>
        <w:t>Озеленение</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Вдоль дороги имеются снегозащитные лесные полосы от 6 до 8 рядов деревьев и кустарников, размещенные вдоль дороги на расстоянии от 40 до 60 м, ширина полос 12 м. На участке с лесной полосой необходимы работы по восстановлению рубок. Лесная полоса соответствует рассчитанному объему снегоприноса к дороге. </w:t>
      </w:r>
    </w:p>
    <w:p>
      <w:pPr>
        <w:pStyle w:val="Normal"/>
        <w:tabs>
          <w:tab w:val="left" w:pos="1440" w:leader="none"/>
          <w:tab w:val="left" w:pos="1800" w:leader="none"/>
        </w:tabs>
        <w:spacing w:lineRule="auto" w:line="360"/>
        <w:rPr>
          <w:rFonts w:ascii="Times New Roman" w:hAnsi="Times New Roman" w:cs="Times New Roman"/>
          <w:b/>
          <w:b/>
          <w:bCs/>
          <w:sz w:val="28"/>
          <w:szCs w:val="28"/>
        </w:rPr>
      </w:pPr>
      <w:r>
        <w:rPr>
          <w:rFonts w:cs="Times New Roman" w:ascii="Times New Roman" w:hAnsi="Times New Roman"/>
          <w:b/>
          <w:bCs/>
          <w:sz w:val="28"/>
          <w:szCs w:val="28"/>
        </w:rPr>
        <w:t>I.4.2. Организация дежурства в зимнее время</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Дежурство и резерв в зимнее время организуется следующим образом. Один из руководителей поочередно неделю вне работы находится дома. При ДРСУ постоянно осуществляется дежурство. Составляется график, утвержденный приказом. Водители разделяются на группы, об этом они оповещены и при необходимости их можно вызвать. Но из каждой группы посменно один водитель находится на ночном дежурстве с 23 часов до 7 часов. Обязанность дежурного следить за погодой, иметь информацию от метеослужбы, при необходимости докладывать ответственному руководителю домой. Руководитель отвечает за вызов группы на работу в любой час. Для оперативной работы необходима техническая связь, для связи диспетчера с водителями используется профессиональная автомобильная радиостанция и мобильная связь.</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r>
        <w:br w:type="page"/>
      </w:r>
    </w:p>
    <w:p>
      <w:pPr>
        <w:pStyle w:val="Normal"/>
        <w:tabs>
          <w:tab w:val="left" w:pos="1440" w:leader="none"/>
          <w:tab w:val="left" w:pos="1800" w:leader="none"/>
        </w:tabs>
        <w:spacing w:lineRule="auto" w:line="360"/>
        <w:ind w:firstLine="709"/>
        <w:rPr>
          <w:rFonts w:ascii="Times New Roman" w:hAnsi="Times New Roman" w:cs="Times New Roman"/>
          <w:b/>
          <w:b/>
          <w:bCs/>
          <w:sz w:val="28"/>
          <w:szCs w:val="28"/>
        </w:rPr>
      </w:pPr>
      <w:r>
        <w:rPr>
          <w:rFonts w:cs="Times New Roman" w:ascii="Times New Roman" w:hAnsi="Times New Roman"/>
          <w:b/>
          <w:bCs/>
          <w:sz w:val="28"/>
          <w:szCs w:val="28"/>
        </w:rPr>
        <w:t xml:space="preserve">Раздел </w:t>
      </w:r>
      <w:r>
        <w:rPr>
          <w:rFonts w:cs="Times New Roman" w:ascii="Times New Roman" w:hAnsi="Times New Roman"/>
          <w:b/>
          <w:bCs/>
          <w:sz w:val="28"/>
          <w:szCs w:val="28"/>
          <w:lang w:val="en-US"/>
        </w:rPr>
        <w:t>II</w:t>
      </w:r>
      <w:r>
        <w:rPr>
          <w:rFonts w:cs="Times New Roman" w:ascii="Times New Roman" w:hAnsi="Times New Roman"/>
          <w:b/>
          <w:bCs/>
          <w:sz w:val="28"/>
          <w:szCs w:val="28"/>
        </w:rPr>
        <w:t>. Определение категории дороги участков автомобильной дороги по степени заносимости и объемов снегопереноса.</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Cs/>
          <w:sz w:val="28"/>
          <w:szCs w:val="28"/>
        </w:rPr>
        <w:t>Необходимо дать описание  зимним условиям (смотрите учебник « эксплуатация автомобильных дорог и организация дорожного движения» А.П.Васильев, В.М. Сиденко М. Транспорт.стр.127 – 129.</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Cs/>
          <w:sz w:val="28"/>
          <w:szCs w:val="28"/>
        </w:rPr>
        <w:t>Пример:</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Зимние условия характеризуются низкой температурой воздуха, снегопадами, метелями.</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Различают несколько снегометелевых явлений:</w:t>
      </w:r>
    </w:p>
    <w:p>
      <w:pPr>
        <w:pStyle w:val="Normal"/>
        <w:numPr>
          <w:ilvl w:val="0"/>
          <w:numId w:val="2"/>
        </w:numPr>
        <w:tabs>
          <w:tab w:val="left" w:pos="1440" w:leader="none"/>
          <w:tab w:val="left" w:pos="1800" w:leader="none"/>
        </w:tabs>
        <w:spacing w:lineRule="auto" w:line="360" w:before="0" w:after="0"/>
        <w:ind w:left="0" w:firstLine="720"/>
        <w:rPr>
          <w:rFonts w:ascii="Times New Roman" w:hAnsi="Times New Roman" w:cs="Times New Roman"/>
          <w:sz w:val="28"/>
          <w:szCs w:val="28"/>
        </w:rPr>
      </w:pPr>
      <w:r>
        <w:rPr>
          <w:rFonts w:cs="Times New Roman" w:ascii="Times New Roman" w:hAnsi="Times New Roman"/>
          <w:b/>
          <w:bCs/>
          <w:sz w:val="28"/>
          <w:szCs w:val="28"/>
        </w:rPr>
        <w:t xml:space="preserve">снегопад </w:t>
      </w:r>
      <w:r>
        <w:rPr>
          <w:rFonts w:cs="Times New Roman" w:ascii="Times New Roman" w:hAnsi="Times New Roman"/>
          <w:sz w:val="28"/>
          <w:szCs w:val="28"/>
        </w:rPr>
        <w:t>– выпадение из облаков частиц без сдувания и переноса ветром до 2-3 м/с снега, толщина снега за один снегопад составляет до 5 см, редко до 15 см. При этом плотность снега за один снегопад от 0,07-0,12 г/см</w:t>
      </w:r>
      <w:r>
        <w:rPr>
          <w:rFonts w:cs="Times New Roman" w:ascii="Times New Roman" w:hAnsi="Times New Roman"/>
          <w:sz w:val="28"/>
          <w:szCs w:val="28"/>
          <w:vertAlign w:val="superscript"/>
        </w:rPr>
        <w:t>3</w:t>
      </w:r>
      <w:r>
        <w:rPr>
          <w:rFonts w:cs="Times New Roman" w:ascii="Times New Roman" w:hAnsi="Times New Roman"/>
          <w:sz w:val="28"/>
          <w:szCs w:val="28"/>
        </w:rPr>
        <w:t>.</w:t>
      </w:r>
    </w:p>
    <w:p>
      <w:pPr>
        <w:pStyle w:val="Normal"/>
        <w:numPr>
          <w:ilvl w:val="0"/>
          <w:numId w:val="2"/>
        </w:numPr>
        <w:tabs>
          <w:tab w:val="left" w:pos="1440" w:leader="none"/>
          <w:tab w:val="left" w:pos="1800" w:leader="none"/>
        </w:tabs>
        <w:spacing w:lineRule="auto" w:line="360" w:before="0" w:after="0"/>
        <w:ind w:left="0" w:firstLine="720"/>
        <w:rPr>
          <w:rFonts w:ascii="Times New Roman" w:hAnsi="Times New Roman" w:cs="Times New Roman"/>
          <w:sz w:val="28"/>
          <w:szCs w:val="28"/>
        </w:rPr>
      </w:pPr>
      <w:r>
        <w:rPr>
          <w:rFonts w:cs="Times New Roman" w:ascii="Times New Roman" w:hAnsi="Times New Roman"/>
          <w:b/>
          <w:bCs/>
          <w:sz w:val="28"/>
          <w:szCs w:val="28"/>
        </w:rPr>
        <w:t xml:space="preserve">низовая метель – </w:t>
      </w:r>
      <w:r>
        <w:rPr>
          <w:rFonts w:cs="Times New Roman" w:ascii="Times New Roman" w:hAnsi="Times New Roman"/>
          <w:sz w:val="28"/>
          <w:szCs w:val="28"/>
        </w:rPr>
        <w:t>перенос частиц ранее выпавшего снега без выпадения снега из облаков. Разделяется на поземку – перенос частиц снега поднятием над уровнем снежного покрова до 30 см, и на собственно низовую метель – переносимые частицы снега поднимаются на высоту до 10 метров.</w:t>
      </w:r>
    </w:p>
    <w:p>
      <w:pPr>
        <w:pStyle w:val="Normal"/>
        <w:numPr>
          <w:ilvl w:val="0"/>
          <w:numId w:val="2"/>
        </w:numPr>
        <w:tabs>
          <w:tab w:val="left" w:pos="1440" w:leader="none"/>
          <w:tab w:val="left" w:pos="1800" w:leader="none"/>
        </w:tabs>
        <w:spacing w:lineRule="auto" w:line="360" w:before="0" w:after="0"/>
        <w:ind w:left="0" w:firstLine="720"/>
        <w:rPr>
          <w:rFonts w:ascii="Times New Roman" w:hAnsi="Times New Roman" w:cs="Times New Roman"/>
          <w:sz w:val="28"/>
          <w:szCs w:val="28"/>
        </w:rPr>
      </w:pPr>
      <w:r>
        <w:rPr>
          <w:rFonts w:cs="Times New Roman" w:ascii="Times New Roman" w:hAnsi="Times New Roman"/>
          <w:b/>
          <w:bCs/>
          <w:sz w:val="28"/>
          <w:szCs w:val="28"/>
        </w:rPr>
        <w:t>общая или двойная метель –</w:t>
      </w:r>
      <w:r>
        <w:rPr>
          <w:rFonts w:cs="Times New Roman" w:ascii="Times New Roman" w:hAnsi="Times New Roman"/>
          <w:sz w:val="28"/>
          <w:szCs w:val="28"/>
        </w:rPr>
        <w:t xml:space="preserve"> сочетание низовой и верховой метели, когда одновременно переносится выпадающий из облаков снег и частицы ранее выпавшего снега. Это самые неблагоприятные для зимнего содержания условия.</w:t>
      </w:r>
    </w:p>
    <w:p>
      <w:pPr>
        <w:pStyle w:val="Normal"/>
        <w:tabs>
          <w:tab w:val="left" w:pos="1440" w:leader="none"/>
          <w:tab w:val="left" w:pos="1800" w:leader="none"/>
        </w:tabs>
        <w:spacing w:lineRule="auto" w:line="360"/>
        <w:ind w:firstLine="720"/>
        <w:rPr>
          <w:rFonts w:ascii="Times New Roman" w:hAnsi="Times New Roman" w:cs="Times New Roman"/>
          <w:sz w:val="28"/>
          <w:szCs w:val="28"/>
        </w:rPr>
      </w:pPr>
      <w:r>
        <w:rPr>
          <w:rFonts w:cs="Times New Roman" w:ascii="Times New Roman" w:hAnsi="Times New Roman"/>
          <w:sz w:val="28"/>
          <w:szCs w:val="28"/>
        </w:rPr>
        <w:t>Метелевые отложения, называемые снежными заносами, имеют большую толщину и плотность. На участках с нулевыми отложениями и отметками и малыми насыпями толщина метелевых отложений составляет 0,6-1,0 м. Мелкие выемки заносятся полностью, а в глубоких выемках толщина отложений может доходить до 5-6 м. Плотность снега в снежных заносах 0,25-0,36 г/см</w:t>
      </w:r>
      <w:r>
        <w:rPr>
          <w:rFonts w:cs="Times New Roman" w:ascii="Times New Roman" w:hAnsi="Times New Roman"/>
          <w:sz w:val="28"/>
          <w:szCs w:val="28"/>
          <w:vertAlign w:val="superscript"/>
        </w:rPr>
        <w:t>3</w:t>
      </w:r>
      <w:r>
        <w:rPr>
          <w:rFonts w:cs="Times New Roman" w:ascii="Times New Roman" w:hAnsi="Times New Roman"/>
          <w:sz w:val="28"/>
          <w:szCs w:val="28"/>
        </w:rPr>
        <w:t>.</w:t>
      </w:r>
    </w:p>
    <w:p>
      <w:pPr>
        <w:pStyle w:val="Normal"/>
        <w:tabs>
          <w:tab w:val="left" w:pos="1440" w:leader="none"/>
          <w:tab w:val="left" w:pos="1800" w:leader="none"/>
        </w:tabs>
        <w:spacing w:lineRule="auto" w:line="360"/>
        <w:ind w:firstLine="720"/>
        <w:rPr>
          <w:rFonts w:ascii="Times New Roman" w:hAnsi="Times New Roman" w:cs="Times New Roman"/>
          <w:sz w:val="28"/>
          <w:szCs w:val="28"/>
        </w:rPr>
      </w:pPr>
      <w:r>
        <w:rPr>
          <w:rFonts w:cs="Times New Roman" w:ascii="Times New Roman" w:hAnsi="Times New Roman"/>
          <w:sz w:val="28"/>
          <w:szCs w:val="28"/>
        </w:rPr>
        <w:t>Снегоперенос – количество снега, приносимого метелями к дороге в течение зимы. По степени заносимости участки дороги размечают:</w:t>
      </w:r>
    </w:p>
    <w:p>
      <w:pPr>
        <w:pStyle w:val="Normal"/>
        <w:numPr>
          <w:ilvl w:val="1"/>
          <w:numId w:val="3"/>
        </w:numPr>
        <w:tabs>
          <w:tab w:val="left" w:pos="1440" w:leader="none"/>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Сильнозаносимые.</w:t>
      </w:r>
    </w:p>
    <w:p>
      <w:pPr>
        <w:pStyle w:val="Normal"/>
        <w:numPr>
          <w:ilvl w:val="1"/>
          <w:numId w:val="3"/>
        </w:numPr>
        <w:tabs>
          <w:tab w:val="left" w:pos="1440" w:leader="none"/>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Среднезаносимые.</w:t>
      </w:r>
    </w:p>
    <w:p>
      <w:pPr>
        <w:pStyle w:val="Normal"/>
        <w:numPr>
          <w:ilvl w:val="1"/>
          <w:numId w:val="3"/>
        </w:numPr>
        <w:tabs>
          <w:tab w:val="left" w:pos="1440" w:leader="none"/>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Слабозаносимые.</w:t>
      </w:r>
    </w:p>
    <w:p>
      <w:pPr>
        <w:pStyle w:val="Normal"/>
        <w:numPr>
          <w:ilvl w:val="1"/>
          <w:numId w:val="3"/>
        </w:numPr>
        <w:tabs>
          <w:tab w:val="left" w:pos="1440" w:leader="none"/>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Незаносимые.</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Характеристика участков по степени заносимости приводится на графическом листе № 5 (календарный график). </w:t>
      </w:r>
      <w:r>
        <w:rPr>
          <w:rFonts w:cs="Times New Roman" w:ascii="Times New Roman" w:hAnsi="Times New Roman"/>
          <w:b/>
          <w:bCs/>
          <w:sz w:val="28"/>
          <w:szCs w:val="28"/>
        </w:rPr>
        <w:t>При установлении характеристики участка учитываем:</w:t>
      </w:r>
      <w:r>
        <w:rPr>
          <w:rFonts w:cs="Times New Roman" w:ascii="Times New Roman" w:hAnsi="Times New Roman"/>
          <w:b/>
          <w:bCs/>
          <w:color w:val="993366"/>
          <w:sz w:val="28"/>
          <w:szCs w:val="28"/>
        </w:rPr>
        <w:t xml:space="preserve"> </w:t>
      </w:r>
      <w:r>
        <w:rPr>
          <w:rFonts w:cs="Times New Roman" w:ascii="Times New Roman" w:hAnsi="Times New Roman"/>
          <w:b/>
          <w:bCs/>
          <w:sz w:val="28"/>
          <w:szCs w:val="28"/>
        </w:rPr>
        <w:t>высоту насыпи, глубину выемки, рельеф, растительность, угол заноса, расположение населенных пунктов.</w:t>
      </w:r>
    </w:p>
    <w:p>
      <w:pPr>
        <w:pStyle w:val="Normal"/>
        <w:tabs>
          <w:tab w:val="left" w:pos="1440" w:leader="none"/>
          <w:tab w:val="left" w:pos="1800" w:leader="none"/>
        </w:tabs>
        <w:spacing w:lineRule="auto" w:line="360"/>
        <w:rPr>
          <w:rFonts w:ascii="Times New Roman" w:hAnsi="Times New Roman" w:cs="Times New Roman"/>
          <w:b/>
          <w:b/>
          <w:bCs/>
          <w:sz w:val="28"/>
          <w:szCs w:val="28"/>
        </w:rPr>
      </w:pPr>
      <w:r>
        <w:rPr>
          <w:rFonts w:cs="Times New Roman" w:ascii="Times New Roman" w:hAnsi="Times New Roman"/>
          <w:b/>
          <w:bCs/>
          <w:sz w:val="28"/>
          <w:szCs w:val="28"/>
          <w:lang w:val="en-US"/>
        </w:rPr>
        <w:t>II</w:t>
      </w:r>
      <w:r>
        <w:rPr>
          <w:rFonts w:cs="Times New Roman" w:ascii="Times New Roman" w:hAnsi="Times New Roman"/>
          <w:b/>
          <w:bCs/>
          <w:sz w:val="28"/>
          <w:szCs w:val="28"/>
        </w:rPr>
        <w:t>.1. Степень заносимости участка дороги</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
          <w:bCs/>
          <w:sz w:val="28"/>
          <w:szCs w:val="28"/>
        </w:rPr>
        <w:t>Установите заносимые (</w:t>
      </w:r>
      <w:r>
        <w:rPr>
          <w:rFonts w:cs="Times New Roman" w:ascii="Times New Roman" w:hAnsi="Times New Roman"/>
          <w:b/>
          <w:bCs/>
          <w:i/>
          <w:iCs/>
          <w:sz w:val="28"/>
          <w:szCs w:val="28"/>
        </w:rPr>
        <w:t>Сильнозаносимые, среднезаносимые</w:t>
      </w:r>
      <w:r>
        <w:rPr>
          <w:rFonts w:cs="Times New Roman" w:ascii="Times New Roman" w:hAnsi="Times New Roman"/>
          <w:b/>
          <w:bCs/>
          <w:sz w:val="28"/>
          <w:szCs w:val="28"/>
        </w:rPr>
        <w:t xml:space="preserve"> и с</w:t>
      </w:r>
      <w:r>
        <w:rPr>
          <w:rFonts w:cs="Times New Roman" w:ascii="Times New Roman" w:hAnsi="Times New Roman"/>
          <w:b/>
          <w:bCs/>
          <w:i/>
          <w:iCs/>
          <w:sz w:val="28"/>
          <w:szCs w:val="28"/>
        </w:rPr>
        <w:t>лабозаносимые)</w:t>
      </w:r>
      <w:r>
        <w:rPr>
          <w:rFonts w:cs="Times New Roman" w:ascii="Times New Roman" w:hAnsi="Times New Roman"/>
          <w:sz w:val="28"/>
          <w:szCs w:val="28"/>
        </w:rPr>
        <w:t xml:space="preserve"> </w:t>
      </w:r>
      <w:r>
        <w:rPr>
          <w:rFonts w:cs="Times New Roman" w:ascii="Times New Roman" w:hAnsi="Times New Roman"/>
          <w:b/>
          <w:bCs/>
          <w:sz w:val="28"/>
          <w:szCs w:val="28"/>
        </w:rPr>
        <w:t xml:space="preserve">участки, </w:t>
      </w:r>
      <w:r>
        <w:rPr>
          <w:rFonts w:cs="Times New Roman" w:ascii="Times New Roman" w:hAnsi="Times New Roman"/>
          <w:sz w:val="28"/>
          <w:szCs w:val="28"/>
        </w:rPr>
        <w:t>учитывая</w:t>
      </w:r>
      <w:r>
        <w:rPr>
          <w:rFonts w:cs="Times New Roman" w:ascii="Times New Roman" w:hAnsi="Times New Roman"/>
          <w:b/>
          <w:bCs/>
          <w:sz w:val="28"/>
          <w:szCs w:val="28"/>
        </w:rPr>
        <w:t xml:space="preserve"> </w:t>
      </w:r>
      <w:r>
        <w:rPr>
          <w:rFonts w:cs="Times New Roman" w:ascii="Times New Roman" w:hAnsi="Times New Roman"/>
          <w:sz w:val="28"/>
          <w:szCs w:val="28"/>
        </w:rPr>
        <w:t>высоту насыпи, глубину выемки, рельеф, растительность, угол заноса, расположение населенных пунктов. Отметить протяженность участков дороги.</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Например:</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
          <w:bCs/>
          <w:i/>
          <w:iCs/>
          <w:sz w:val="28"/>
          <w:szCs w:val="28"/>
        </w:rPr>
        <w:t>Сильнозаносимые участки (I категория).</w:t>
      </w:r>
      <w:r>
        <w:rPr>
          <w:rFonts w:cs="Times New Roman" w:ascii="Times New Roman" w:hAnsi="Times New Roman"/>
          <w:sz w:val="28"/>
          <w:szCs w:val="28"/>
        </w:rPr>
        <w:t xml:space="preserve"> Как правило, это нулевые места, мелкие выемки. Но учитывая растительность, т.е. участки выемок находятся в лесном массиве – эти участки защищены.  Такие участки дороги отсутствуют.</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
          <w:bCs/>
          <w:i/>
          <w:iCs/>
          <w:sz w:val="28"/>
          <w:szCs w:val="28"/>
        </w:rPr>
        <w:t>Среднезаносимые участки (II категория).</w:t>
      </w:r>
      <w:r>
        <w:rPr>
          <w:rFonts w:cs="Times New Roman" w:ascii="Times New Roman" w:hAnsi="Times New Roman"/>
          <w:sz w:val="28"/>
          <w:szCs w:val="28"/>
        </w:rPr>
        <w:t xml:space="preserve">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км 10 – 14,10 (4100 м)</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км 21,50 – 23,50 (2000 м)</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км 36,50 – 38,80 (2300 м)</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км 39,7 – 43,70 (4000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км 50,00 – 55,00 (5000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итого: 17400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b/>
          <w:bCs/>
          <w:i/>
          <w:iCs/>
          <w:sz w:val="28"/>
          <w:szCs w:val="28"/>
        </w:rPr>
        <w:t>Слабозаносимые</w:t>
      </w:r>
      <w:r>
        <w:rPr>
          <w:rFonts w:cs="Times New Roman" w:ascii="Times New Roman" w:hAnsi="Times New Roman"/>
          <w:sz w:val="28"/>
          <w:szCs w:val="28"/>
        </w:rPr>
        <w:t xml:space="preserve"> </w:t>
      </w:r>
      <w:r>
        <w:rPr>
          <w:rFonts w:cs="Times New Roman" w:ascii="Times New Roman" w:hAnsi="Times New Roman"/>
          <w:b/>
          <w:bCs/>
          <w:i/>
          <w:iCs/>
          <w:sz w:val="28"/>
          <w:szCs w:val="28"/>
        </w:rPr>
        <w:t>участки (III категория).</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км 4,0 – 7,2 (3200 м)</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км 18,0 – 21,5 (3500 м)</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км 23,5 – 26,2 (2700 м)</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км 30,0 – 34,0 (4000 м)</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км 38,8 – 39,7 (900 м)</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 xml:space="preserve">км 43,7 – 50,0 (6300 м) </w:t>
      </w:r>
    </w:p>
    <w:p>
      <w:pPr>
        <w:pStyle w:val="Normal"/>
        <w:tabs>
          <w:tab w:val="left" w:pos="1440" w:leader="none"/>
          <w:tab w:val="left" w:pos="1800" w:leader="none"/>
        </w:tabs>
        <w:spacing w:lineRule="auto" w:line="360"/>
        <w:ind w:firstLine="720"/>
        <w:jc w:val="both"/>
        <w:rPr>
          <w:rFonts w:ascii="Times New Roman" w:hAnsi="Times New Roman" w:cs="Times New Roman"/>
          <w:sz w:val="28"/>
          <w:szCs w:val="28"/>
        </w:rPr>
      </w:pPr>
      <w:r>
        <w:rPr>
          <w:rFonts w:cs="Times New Roman" w:ascii="Times New Roman" w:hAnsi="Times New Roman"/>
          <w:sz w:val="28"/>
          <w:szCs w:val="28"/>
        </w:rPr>
        <w:t>итого: 20600 м</w:t>
      </w:r>
    </w:p>
    <w:p>
      <w:pPr>
        <w:pStyle w:val="Normal"/>
        <w:tabs>
          <w:tab w:val="left" w:pos="1440" w:leader="none"/>
          <w:tab w:val="left" w:pos="1800" w:leader="none"/>
        </w:tabs>
        <w:spacing w:lineRule="auto" w:line="360"/>
        <w:ind w:firstLine="720"/>
        <w:jc w:val="both"/>
        <w:rPr>
          <w:rFonts w:ascii="Times New Roman" w:hAnsi="Times New Roman" w:cs="Times New Roman"/>
          <w:b/>
          <w:b/>
          <w:bCs/>
          <w:i/>
          <w:i/>
          <w:iCs/>
          <w:sz w:val="28"/>
          <w:szCs w:val="28"/>
        </w:rPr>
      </w:pPr>
      <w:r>
        <w:rPr>
          <w:rFonts w:cs="Times New Roman" w:ascii="Times New Roman" w:hAnsi="Times New Roman"/>
          <w:b/>
          <w:bCs/>
          <w:i/>
          <w:iCs/>
          <w:sz w:val="28"/>
          <w:szCs w:val="28"/>
        </w:rPr>
        <w:t>Незаносимые участки (IV категория).</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км 0,0 – 4,0 (4000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км 7,2 – 10,0 (2800 м)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км 14,1 – 18 (3900 м)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км 26,2 – 30,0 (3800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км 34,0 – 36,5 (2500 м)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итого: 17000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С учетом всех участков по протяженности </w:t>
      </w:r>
      <w:r>
        <w:rPr>
          <w:rFonts w:cs="Times New Roman" w:ascii="Times New Roman" w:hAnsi="Times New Roman"/>
          <w:b/>
          <w:sz w:val="28"/>
          <w:szCs w:val="28"/>
        </w:rPr>
        <w:t>заносимые составили</w:t>
      </w:r>
      <w:r>
        <w:rPr>
          <w:rFonts w:cs="Times New Roman" w:ascii="Times New Roman" w:hAnsi="Times New Roman"/>
          <w:sz w:val="28"/>
          <w:szCs w:val="28"/>
        </w:rPr>
        <w:t xml:space="preserve"> –      38000 м (69%).</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b/>
          <w:sz w:val="28"/>
          <w:szCs w:val="28"/>
        </w:rPr>
        <w:t>Пример расчета снегозаносимости насыпи</w:t>
      </w:r>
      <w:r>
        <w:rPr>
          <w:rFonts w:cs="Times New Roman" w:ascii="Times New Roman" w:hAnsi="Times New Roman"/>
          <w:sz w:val="28"/>
          <w:szCs w:val="28"/>
        </w:rPr>
        <w:t>.</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Снегозаносимость насыпи – участки меньше Н=1,06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Незаносимость насыпи рассчитывают по формуле:</w:t>
      </w:r>
    </w:p>
    <w:p>
      <w:pPr>
        <w:pStyle w:val="Normal"/>
        <w:tabs>
          <w:tab w:val="left" w:pos="1440" w:leader="none"/>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b/>
          <w:sz w:val="28"/>
          <w:szCs w:val="28"/>
        </w:rPr>
        <w:t>Н</w:t>
      </w:r>
      <w:r>
        <w:rPr>
          <w:rFonts w:cs="Times New Roman" w:ascii="Times New Roman" w:hAnsi="Times New Roman"/>
          <w:b/>
          <w:sz w:val="28"/>
          <w:szCs w:val="28"/>
          <w:vertAlign w:val="subscript"/>
        </w:rPr>
        <w:t>нез</w:t>
      </w:r>
      <w:r>
        <w:rPr>
          <w:rFonts w:cs="Times New Roman" w:ascii="Times New Roman" w:hAnsi="Times New Roman"/>
          <w:b/>
          <w:sz w:val="28"/>
          <w:szCs w:val="28"/>
        </w:rPr>
        <w:t xml:space="preserve"> = Н </w:t>
      </w:r>
      <w:r>
        <w:rPr>
          <w:rFonts w:cs="Times New Roman" w:ascii="Times New Roman" w:hAnsi="Times New Roman"/>
          <w:b/>
          <w:sz w:val="28"/>
          <w:szCs w:val="28"/>
          <w:vertAlign w:val="subscript"/>
        </w:rPr>
        <w:t>покр</w:t>
      </w:r>
      <w:r>
        <w:rPr>
          <w:rFonts w:cs="Times New Roman" w:ascii="Times New Roman" w:hAnsi="Times New Roman"/>
          <w:b/>
          <w:sz w:val="28"/>
          <w:szCs w:val="28"/>
        </w:rPr>
        <w:t xml:space="preserve">  +∆Н</w:t>
      </w:r>
      <w:r>
        <w:rPr>
          <w:rFonts w:cs="Times New Roman" w:ascii="Times New Roman" w:hAnsi="Times New Roman"/>
          <w:sz w:val="28"/>
          <w:szCs w:val="28"/>
        </w:rPr>
        <w:t xml:space="preserve">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Н </w:t>
      </w:r>
      <w:r>
        <w:rPr>
          <w:rFonts w:cs="Times New Roman" w:ascii="Times New Roman" w:hAnsi="Times New Roman"/>
          <w:sz w:val="28"/>
          <w:szCs w:val="28"/>
          <w:vertAlign w:val="subscript"/>
        </w:rPr>
        <w:t>покр</w:t>
      </w:r>
      <w:r>
        <w:rPr>
          <w:rFonts w:cs="Times New Roman" w:ascii="Times New Roman" w:hAnsi="Times New Roman"/>
          <w:sz w:val="28"/>
          <w:szCs w:val="28"/>
        </w:rPr>
        <w:t xml:space="preserve">  - расчетная высота снежного покрова с вероятностью превышения 5%. (м) или  0,44м+0,02м(0,44*0,05=0,02м) =0,46м</w:t>
      </w:r>
    </w:p>
    <w:p>
      <w:pPr>
        <w:pStyle w:val="Normal"/>
        <w:tabs>
          <w:tab w:val="left" w:pos="1440" w:leader="none"/>
          <w:tab w:val="left" w:pos="1800" w:leader="none"/>
        </w:tabs>
        <w:spacing w:lineRule="auto" w:line="360"/>
        <w:ind w:firstLine="709"/>
        <w:jc w:val="both"/>
        <w:rPr/>
      </w:pPr>
      <w:r>
        <w:rPr>
          <w:rFonts w:cs="Times New Roman" w:ascii="Times New Roman" w:hAnsi="Times New Roman"/>
          <w:sz w:val="28"/>
          <w:szCs w:val="28"/>
        </w:rPr>
        <w:t>∆</w:t>
      </w:r>
      <w:r>
        <w:rPr>
          <w:rFonts w:cs="Times New Roman" w:ascii="Times New Roman" w:hAnsi="Times New Roman"/>
          <w:sz w:val="28"/>
          <w:szCs w:val="28"/>
        </w:rPr>
        <w:t xml:space="preserve">Н - возвышение над снежным покровом, обеспечивающее незаносимость насыпи. Для 3 категории </w:t>
      </w:r>
      <w:r>
        <w:fldChar w:fldCharType="begin"/>
      </w:r>
      <w:r>
        <w:instrText>QUOTE</w:instrText>
      </w:r>
      <w:r>
        <w:fldChar w:fldCharType="separate"/>
      </w:r>
      <w:bookmarkStart w:id="2" w:name="__Fieldmark__647_1238009152"/>
      <w:r>
        <w:rPr>
          <w:rFonts w:cs="Times New Roman" w:ascii="Times New Roman" w:hAnsi="Times New Roman"/>
          <w:sz w:val="28"/>
          <w:szCs w:val="28"/>
        </w:rPr>
      </w:r>
      <w:r>
        <w:rPr>
          <w:rFonts w:cs="Times New Roman" w:ascii="Times New Roman" w:hAnsi="Times New Roman"/>
          <w:sz w:val="28"/>
          <w:szCs w:val="28"/>
        </w:rPr>
      </w:r>
      <w:r>
        <w:fldChar w:fldCharType="end"/>
      </w:r>
      <w:bookmarkStart w:id="3" w:name="__Fieldmark__647_942871281"/>
      <w:bookmarkStart w:id="4" w:name="__Fieldmark__763_167328360"/>
      <w:bookmarkStart w:id="5" w:name="__Fieldmark__557_439449272"/>
      <w:bookmarkStart w:id="6" w:name="__Fieldmark__716_475740593"/>
      <w:bookmarkStart w:id="7" w:name="__Fieldmark__2610_1459671960"/>
      <w:bookmarkStart w:id="8" w:name="__Fieldmark__740_1573160093"/>
      <w:bookmarkStart w:id="9" w:name="__Fieldmark__797_1148103231"/>
      <w:bookmarkStart w:id="10" w:name="__Fieldmark__783_2677516336"/>
      <w:bookmarkEnd w:id="2"/>
      <w:bookmarkEnd w:id="3"/>
      <w:bookmarkEnd w:id="4"/>
      <w:bookmarkEnd w:id="5"/>
      <w:bookmarkEnd w:id="6"/>
      <w:bookmarkEnd w:id="7"/>
      <w:bookmarkEnd w:id="8"/>
      <w:bookmarkEnd w:id="9"/>
      <w:bookmarkEnd w:id="10"/>
      <w:r>
        <w:rPr>
          <w:rFonts w:cs="Times New Roman" w:ascii="Times New Roman" w:hAnsi="Times New Roman"/>
          <w:sz w:val="28"/>
          <w:szCs w:val="28"/>
          <w:lang w:eastAsia="ru-RU"/>
        </w:rPr>
        <w:t xml:space="preserve">-0,6 м, </w:t>
      </w:r>
      <w:r>
        <w:rPr>
          <w:rFonts w:cs="Times New Roman" w:ascii="Times New Roman" w:hAnsi="Times New Roman"/>
          <w:sz w:val="28"/>
          <w:szCs w:val="28"/>
        </w:rPr>
        <w:t xml:space="preserve">для  4 категории – 0,5м.   Смотрите </w:t>
      </w:r>
      <w:r>
        <w:rPr>
          <w:rFonts w:cs="Times New Roman" w:ascii="Times New Roman" w:hAnsi="Times New Roman"/>
          <w:sz w:val="28"/>
          <w:szCs w:val="28"/>
          <w:u w:val="single"/>
        </w:rPr>
        <w:t>∆Н</w:t>
      </w:r>
      <w:r>
        <w:rPr>
          <w:rFonts w:cs="Times New Roman" w:ascii="Times New Roman" w:hAnsi="Times New Roman"/>
          <w:sz w:val="28"/>
          <w:szCs w:val="28"/>
        </w:rPr>
        <w:t xml:space="preserve"> по  </w:t>
      </w:r>
      <w:r>
        <w:rPr>
          <w:rFonts w:cs="Times New Roman" w:ascii="Times New Roman" w:hAnsi="Times New Roman"/>
          <w:bCs/>
          <w:sz w:val="28"/>
          <w:szCs w:val="28"/>
        </w:rPr>
        <w:t xml:space="preserve">учебнику « Эксплуатация автомобильных дорог и организация дорожного движения» автор  А.П.Васильев, В.М. Сиденко М. Транспорт.стр.137), если по заданию автомобильная дорога 3 категории, то </w:t>
      </w:r>
      <w:r>
        <w:rPr>
          <w:rFonts w:cs="Times New Roman" w:ascii="Times New Roman" w:hAnsi="Times New Roman"/>
          <w:sz w:val="28"/>
          <w:szCs w:val="28"/>
        </w:rPr>
        <w:t>∆Н=0,6м или</w:t>
      </w:r>
    </w:p>
    <w:p>
      <w:pPr>
        <w:pStyle w:val="Normal"/>
        <w:tabs>
          <w:tab w:val="left" w:pos="1440" w:leader="none"/>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sz w:val="28"/>
          <w:szCs w:val="28"/>
        </w:rPr>
        <w:t>Н</w:t>
      </w:r>
      <w:r>
        <w:rPr>
          <w:rFonts w:cs="Times New Roman" w:ascii="Times New Roman" w:hAnsi="Times New Roman"/>
          <w:sz w:val="28"/>
          <w:szCs w:val="28"/>
          <w:vertAlign w:val="subscript"/>
        </w:rPr>
        <w:t xml:space="preserve">нез </w:t>
      </w:r>
      <w:r>
        <w:rPr>
          <w:rFonts w:cs="Times New Roman" w:ascii="Times New Roman" w:hAnsi="Times New Roman"/>
          <w:sz w:val="28"/>
          <w:szCs w:val="28"/>
        </w:rPr>
        <w:t>=0,46+0,6 =1,06 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Участки, имеющие высоту насыпи Н</w:t>
      </w:r>
      <w:r>
        <w:rPr>
          <w:rFonts w:cs="Times New Roman" w:ascii="Times New Roman" w:hAnsi="Times New Roman"/>
          <w:sz w:val="28"/>
          <w:szCs w:val="28"/>
          <w:vertAlign w:val="subscript"/>
        </w:rPr>
        <w:t>нез</w:t>
      </w:r>
      <w:r>
        <w:rPr>
          <w:rFonts w:cs="Times New Roman" w:ascii="Times New Roman" w:hAnsi="Times New Roman"/>
          <w:sz w:val="28"/>
          <w:szCs w:val="28"/>
        </w:rPr>
        <w:t xml:space="preserve"> &gt;1,06 м относятся к незаносимым.</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lang w:val="en-US"/>
        </w:rPr>
        <w:t>II</w:t>
      </w:r>
      <w:r>
        <w:rPr>
          <w:rFonts w:cs="Times New Roman" w:ascii="Times New Roman" w:hAnsi="Times New Roman"/>
          <w:b/>
          <w:bCs/>
          <w:sz w:val="28"/>
          <w:szCs w:val="28"/>
        </w:rPr>
        <w:t>.2. Расчет объема годового снегопереноса к дороге</w:t>
      </w:r>
    </w:p>
    <w:p>
      <w:pPr>
        <w:pStyle w:val="Normal"/>
        <w:tabs>
          <w:tab w:val="left" w:pos="1440" w:leader="none"/>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t xml:space="preserve"> </w:t>
      </w:r>
      <w:r>
        <w:rPr>
          <w:rFonts w:cs="Times New Roman" w:ascii="Times New Roman" w:hAnsi="Times New Roman"/>
          <w:b/>
          <w:bCs/>
          <w:sz w:val="28"/>
          <w:szCs w:val="28"/>
        </w:rPr>
        <w:t>(объем – м</w:t>
      </w:r>
      <w:r>
        <w:rPr>
          <w:rFonts w:cs="Times New Roman" w:ascii="Times New Roman" w:hAnsi="Times New Roman"/>
          <w:b/>
          <w:bCs/>
          <w:sz w:val="28"/>
          <w:szCs w:val="28"/>
          <w:vertAlign w:val="superscript"/>
        </w:rPr>
        <w:t>3</w:t>
      </w:r>
      <w:r>
        <w:rPr>
          <w:rFonts w:cs="Times New Roman" w:ascii="Times New Roman" w:hAnsi="Times New Roman"/>
          <w:b/>
          <w:bCs/>
          <w:sz w:val="28"/>
          <w:szCs w:val="28"/>
        </w:rPr>
        <w:t xml:space="preserve"> на П. метр)</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 объема годового снегопереноса к дороге – метод «Саранского», согласно этого метода, объем вычисляется по формуле</w:t>
      </w:r>
    </w:p>
    <w:p>
      <w:pPr>
        <w:pStyle w:val="Normal"/>
        <w:tabs>
          <w:tab w:val="left" w:pos="1440" w:leader="none"/>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W</m:t>
            </m:r>
          </m:e>
          <m:sub>
            <m:r>
              <m:rPr>
                <m:lit/>
                <m:nor/>
              </m:rPr>
              <w:rPr>
                <w:rFonts w:ascii="Cambria Math" w:hAnsi="Cambria Math"/>
              </w:rPr>
              <m:t xml:space="preserve">сн</m:t>
            </m:r>
          </m:sub>
        </m:sSub>
        <m:r>
          <w:rPr>
            <w:rFonts w:ascii="Cambria Math" w:hAnsi="Cambria Math"/>
          </w:rPr>
          <m:t xml:space="preserve">=</m:t>
        </m:r>
        <m:r>
          <m:rPr>
            <m:lit/>
            <m:nor/>
          </m:rPr>
          <w:rPr>
            <w:rFonts w:ascii="Cambria Math" w:hAnsi="Cambria Math"/>
          </w:rPr>
          <m:t xml:space="preserve">0,01*К</m:t>
        </m:r>
        <m:d>
          <m:dPr>
            <m:begChr m:val="["/>
            <m:endChr m:val="]"/>
          </m:dPr>
          <m:e>
            <m:sSub>
              <m:e>
                <m:r>
                  <w:rPr>
                    <w:rFonts w:ascii="Cambria Math" w:hAnsi="Cambria Math"/>
                  </w:rPr>
                  <m:t xml:space="preserve">L</m:t>
                </m:r>
              </m:e>
              <m:sub>
                <m:r>
                  <w:rPr>
                    <w:rFonts w:ascii="Cambria Math" w:hAnsi="Cambria Math"/>
                  </w:rPr>
                  <m:t xml:space="preserve">c</m:t>
                </m:r>
              </m:sub>
            </m:sSub>
            <m:d>
              <m:dPr>
                <m:begChr m:val="("/>
                <m:endChr m:val=")"/>
              </m:dPr>
              <m:e>
                <m:sSub>
                  <m:e>
                    <m:r>
                      <w:rPr>
                        <w:rFonts w:ascii="Cambria Math" w:hAnsi="Cambria Math"/>
                      </w:rPr>
                      <m:t xml:space="preserve">h</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1</m:t>
                    </m:r>
                  </m:sub>
                </m:sSub>
              </m:e>
            </m:d>
            <m:r>
              <m:rPr>
                <m:lit/>
                <m:nor/>
              </m:rPr>
              <w:rPr>
                <w:rFonts w:ascii="Cambria Math" w:hAnsi="Cambria Math"/>
              </w:rPr>
              <m:t xml:space="preserve">*l</m:t>
            </m:r>
          </m:e>
        </m:d>
        <m:r>
          <w:rPr>
            <w:rFonts w:ascii="Cambria Math" w:hAnsi="Cambria Math"/>
          </w:rPr>
          <m:t xml:space="preserve">−</m:t>
        </m:r>
        <m:nary>
          <m:naryPr>
            <m:chr m:val="∑"/>
            <m:subHide m:val="1"/>
            <m:supHide m:val="1"/>
          </m:naryPr>
          <m:sub/>
          <m:sup/>
          <m:e>
            <m:sSub>
              <m:e>
                <m:r>
                  <w:rPr>
                    <w:rFonts w:ascii="Cambria Math" w:hAnsi="Cambria Math"/>
                  </w:rPr>
                  <m:t xml:space="preserve">q</m:t>
                </m:r>
              </m:e>
              <m:sub>
                <m:r>
                  <m:rPr>
                    <m:lit/>
                    <m:nor/>
                  </m:rPr>
                  <w:rPr>
                    <w:rFonts w:ascii="Cambria Math" w:hAnsi="Cambria Math"/>
                  </w:rPr>
                  <m:t xml:space="preserve">ci</m:t>
                </m:r>
              </m:sub>
            </m:sSub>
          </m:e>
        </m:nary>
      </m:oMath>
      <w:r>
        <w:rPr>
          <w:rFonts w:cs="Times New Roman" w:ascii="Times New Roman" w:hAnsi="Times New Roman"/>
          <w:sz w:val="28"/>
          <w:szCs w:val="28"/>
        </w:rPr>
        <w:t>[м</w:t>
      </w:r>
      <w:r>
        <w:rPr>
          <w:rFonts w:cs="Times New Roman" w:ascii="Times New Roman" w:hAnsi="Times New Roman"/>
          <w:sz w:val="28"/>
          <w:szCs w:val="28"/>
          <w:vertAlign w:val="superscript"/>
        </w:rPr>
        <w:t>3</w:t>
      </w:r>
      <w:r>
        <w:rPr>
          <w:rFonts w:cs="Times New Roman" w:ascii="Times New Roman" w:hAnsi="Times New Roman"/>
          <w:sz w:val="28"/>
          <w:szCs w:val="28"/>
        </w:rPr>
        <w:t>/пм]</w:t>
      </w:r>
    </w:p>
    <w:p>
      <w:pPr>
        <w:pStyle w:val="Normal"/>
        <w:tabs>
          <w:tab w:val="left" w:pos="1800" w:leader="none"/>
          <w:tab w:val="left" w:pos="2160" w:leader="none"/>
        </w:tabs>
        <w:spacing w:lineRule="auto" w:line="360"/>
        <w:ind w:left="1260" w:hanging="720"/>
        <w:jc w:val="both"/>
        <w:rPr>
          <w:rFonts w:ascii="Times New Roman" w:hAnsi="Times New Roman" w:cs="Times New Roman"/>
          <w:sz w:val="28"/>
          <w:szCs w:val="28"/>
        </w:rPr>
      </w:pPr>
      <w:r>
        <w:rPr>
          <w:rFonts w:cs="Times New Roman" w:ascii="Times New Roman" w:hAnsi="Times New Roman"/>
          <w:sz w:val="28"/>
          <w:szCs w:val="28"/>
        </w:rPr>
        <w:t>где К – коэффициент снегоприноса для Европейской</w:t>
      </w:r>
      <w:r>
        <w:rPr>
          <w:rFonts w:cs="Times New Roman" w:ascii="Times New Roman" w:hAnsi="Times New Roman"/>
          <w:color w:val="FF0000"/>
          <w:sz w:val="28"/>
          <w:szCs w:val="28"/>
        </w:rPr>
        <w:t xml:space="preserve"> </w:t>
      </w:r>
      <w:r>
        <w:rPr>
          <w:rFonts w:cs="Times New Roman" w:ascii="Times New Roman" w:hAnsi="Times New Roman"/>
          <w:sz w:val="28"/>
          <w:szCs w:val="28"/>
        </w:rPr>
        <w:t xml:space="preserve">части, принимаемый = 50 </w:t>
      </w:r>
    </w:p>
    <w:p>
      <w:pPr>
        <w:pStyle w:val="Normal"/>
        <w:tabs>
          <w:tab w:val="left" w:pos="1800" w:leader="none"/>
          <w:tab w:val="left" w:pos="2160" w:leader="none"/>
        </w:tabs>
        <w:spacing w:lineRule="auto" w:line="360"/>
        <w:ind w:left="1620" w:hanging="720"/>
        <w:jc w:val="both"/>
        <w:rPr>
          <w:rFonts w:ascii="Times New Roman" w:hAnsi="Times New Roman" w:cs="Times New Roman"/>
          <w:sz w:val="28"/>
          <w:szCs w:val="28"/>
        </w:rPr>
      </w:pPr>
      <w:r>
        <w:rPr>
          <w:rFonts w:cs="Times New Roman" w:ascii="Times New Roman" w:hAnsi="Times New Roman"/>
          <w:sz w:val="28"/>
          <w:szCs w:val="28"/>
          <w:lang w:val="en-US"/>
        </w:rPr>
        <w:t>L</w:t>
      </w:r>
      <w:r>
        <w:rPr>
          <w:rFonts w:cs="Times New Roman" w:ascii="Times New Roman" w:hAnsi="Times New Roman"/>
          <w:sz w:val="28"/>
          <w:szCs w:val="28"/>
          <w:vertAlign w:val="subscript"/>
        </w:rPr>
        <w:t>с</w:t>
      </w:r>
      <w:r>
        <w:rPr>
          <w:rFonts w:cs="Times New Roman" w:ascii="Times New Roman" w:hAnsi="Times New Roman"/>
          <w:sz w:val="28"/>
          <w:szCs w:val="28"/>
        </w:rPr>
        <w:t xml:space="preserve"> – дина снегозаборного бассейна, с которого сдувается снег на дорогу, принимаем 1000 м</w:t>
      </w:r>
    </w:p>
    <w:p>
      <w:pPr>
        <w:pStyle w:val="Normal"/>
        <w:tabs>
          <w:tab w:val="left" w:pos="1800" w:leader="none"/>
          <w:tab w:val="left" w:pos="2160" w:leader="none"/>
        </w:tabs>
        <w:spacing w:lineRule="auto" w:line="360"/>
        <w:ind w:left="1620" w:hanging="720"/>
        <w:rPr>
          <w:rFonts w:ascii="Times New Roman" w:hAnsi="Times New Roman" w:cs="Times New Roman"/>
          <w:sz w:val="28"/>
          <w:szCs w:val="28"/>
        </w:rPr>
      </w:pPr>
      <w:r>
        <w:rPr>
          <w:rFonts w:cs="Times New Roman" w:ascii="Times New Roman" w:hAnsi="Times New Roman"/>
          <w:sz w:val="28"/>
          <w:szCs w:val="28"/>
          <w:lang w:val="en-US"/>
        </w:rPr>
        <w:t>h</w:t>
      </w:r>
      <w:r>
        <w:rPr>
          <w:rFonts w:cs="Times New Roman" w:ascii="Times New Roman" w:hAnsi="Times New Roman"/>
          <w:sz w:val="28"/>
          <w:szCs w:val="28"/>
          <w:vertAlign w:val="subscript"/>
          <w:lang w:val="en-US"/>
        </w:rPr>
        <w:t>c</w:t>
      </w:r>
      <w:r>
        <w:rPr>
          <w:rFonts w:cs="Times New Roman" w:ascii="Times New Roman" w:hAnsi="Times New Roman"/>
          <w:sz w:val="28"/>
          <w:szCs w:val="28"/>
        </w:rPr>
        <w:t xml:space="preserve"> – </w:t>
        <w:tab/>
        <w:t>высота снежного покрова =0,41 м ( смотрите СНиП 23.01 – 99 «строителььная климатология» для заданного региона ).</w:t>
      </w:r>
    </w:p>
    <w:p>
      <w:pPr>
        <w:pStyle w:val="Normal"/>
        <w:tabs>
          <w:tab w:val="left" w:pos="1800" w:leader="none"/>
          <w:tab w:val="left" w:pos="2160" w:leader="none"/>
        </w:tabs>
        <w:spacing w:lineRule="auto" w:line="360"/>
        <w:ind w:left="1620" w:hanging="720"/>
        <w:rPr>
          <w:rFonts w:ascii="Times New Roman" w:hAnsi="Times New Roman" w:cs="Times New Roman"/>
          <w:sz w:val="28"/>
          <w:szCs w:val="28"/>
        </w:rPr>
      </w:pPr>
      <w:r>
        <w:rPr>
          <w:rFonts w:cs="Times New Roman" w:ascii="Times New Roman" w:hAnsi="Times New Roman"/>
          <w:sz w:val="28"/>
          <w:szCs w:val="28"/>
          <w:lang w:val="en-US"/>
        </w:rPr>
        <w:t>h</w:t>
      </w:r>
      <w:r>
        <w:rPr>
          <w:rFonts w:cs="Times New Roman" w:ascii="Times New Roman" w:hAnsi="Times New Roman"/>
          <w:sz w:val="28"/>
          <w:szCs w:val="28"/>
          <w:vertAlign w:val="subscript"/>
        </w:rPr>
        <w:t>1</w:t>
      </w:r>
      <w:r>
        <w:rPr>
          <w:rFonts w:cs="Times New Roman" w:ascii="Times New Roman" w:hAnsi="Times New Roman"/>
          <w:sz w:val="28"/>
          <w:szCs w:val="28"/>
        </w:rPr>
        <w:t xml:space="preserve"> принимается в зависимости от условий:</w:t>
      </w:r>
    </w:p>
    <w:p>
      <w:pPr>
        <w:pStyle w:val="Normal"/>
        <w:numPr>
          <w:ilvl w:val="0"/>
          <w:numId w:val="4"/>
        </w:numPr>
        <w:tabs>
          <w:tab w:val="left" w:pos="1800" w:leader="none"/>
          <w:tab w:val="left" w:pos="1980" w:leader="none"/>
        </w:tabs>
        <w:spacing w:lineRule="auto" w:line="360" w:before="0" w:after="0"/>
        <w:ind w:left="1800" w:hanging="360"/>
        <w:rPr>
          <w:rFonts w:ascii="Times New Roman" w:hAnsi="Times New Roman" w:cs="Times New Roman"/>
          <w:sz w:val="28"/>
          <w:szCs w:val="28"/>
        </w:rPr>
      </w:pPr>
      <w:r>
        <w:rPr>
          <w:rFonts w:cs="Times New Roman" w:ascii="Times New Roman" w:hAnsi="Times New Roman"/>
          <w:sz w:val="28"/>
          <w:szCs w:val="28"/>
        </w:rPr>
        <w:t>полоса леса шириной более 1000 м, овраги шириной 100 м, полоса кустарников более 250 м, задерживают снег полностью;</w:t>
      </w:r>
    </w:p>
    <w:p>
      <w:pPr>
        <w:pStyle w:val="Normal"/>
        <w:numPr>
          <w:ilvl w:val="0"/>
          <w:numId w:val="4"/>
        </w:numPr>
        <w:tabs>
          <w:tab w:val="left" w:pos="1800" w:leader="none"/>
          <w:tab w:val="left" w:pos="1980" w:leader="none"/>
        </w:tabs>
        <w:spacing w:lineRule="auto" w:line="360" w:before="0" w:after="0"/>
        <w:ind w:left="1800" w:hanging="360"/>
        <w:rPr>
          <w:rFonts w:ascii="Times New Roman" w:hAnsi="Times New Roman" w:cs="Times New Roman"/>
          <w:sz w:val="28"/>
          <w:szCs w:val="28"/>
        </w:rPr>
      </w:pPr>
      <w:r>
        <w:rPr>
          <w:rFonts w:cs="Times New Roman" w:ascii="Times New Roman" w:hAnsi="Times New Roman"/>
          <w:sz w:val="28"/>
          <w:szCs w:val="28"/>
        </w:rPr>
        <w:t xml:space="preserve">полоса кустарника шириной менее 250 м задерживает снег полностью в количестве 0,5* </w:t>
      </w:r>
      <w:r>
        <w:rPr>
          <w:rFonts w:cs="Times New Roman" w:ascii="Times New Roman" w:hAnsi="Times New Roman"/>
          <w:sz w:val="28"/>
          <w:szCs w:val="28"/>
          <w:lang w:val="en-US"/>
        </w:rPr>
        <w:t>h</w:t>
      </w:r>
      <w:r>
        <w:rPr>
          <w:rFonts w:cs="Times New Roman" w:ascii="Times New Roman" w:hAnsi="Times New Roman"/>
          <w:sz w:val="28"/>
          <w:szCs w:val="28"/>
          <w:vertAlign w:val="subscript"/>
        </w:rPr>
        <w:t>1</w:t>
      </w:r>
      <w:r>
        <w:rPr>
          <w:rFonts w:cs="Times New Roman" w:ascii="Times New Roman" w:hAnsi="Times New Roman"/>
          <w:sz w:val="28"/>
          <w:szCs w:val="28"/>
        </w:rPr>
        <w:t>*в</w:t>
      </w:r>
      <w:r>
        <w:rPr>
          <w:rFonts w:cs="Times New Roman" w:ascii="Times New Roman" w:hAnsi="Times New Roman"/>
          <w:sz w:val="28"/>
          <w:szCs w:val="28"/>
          <w:vertAlign w:val="subscript"/>
        </w:rPr>
        <w:t>к</w:t>
      </w:r>
      <w:r>
        <w:rPr>
          <w:rFonts w:cs="Times New Roman" w:ascii="Times New Roman" w:hAnsi="Times New Roman"/>
          <w:sz w:val="28"/>
          <w:szCs w:val="28"/>
        </w:rPr>
        <w:t>, где в</w:t>
      </w:r>
      <w:r>
        <w:rPr>
          <w:rFonts w:cs="Times New Roman" w:ascii="Times New Roman" w:hAnsi="Times New Roman"/>
          <w:sz w:val="28"/>
          <w:szCs w:val="28"/>
          <w:vertAlign w:val="subscript"/>
        </w:rPr>
        <w:t xml:space="preserve">к </w:t>
      </w:r>
      <w:r>
        <w:rPr>
          <w:rFonts w:cs="Times New Roman" w:ascii="Times New Roman" w:hAnsi="Times New Roman"/>
          <w:sz w:val="28"/>
          <w:szCs w:val="28"/>
        </w:rPr>
        <w:t>– ширина кювета по дну =0,5 м;</w:t>
      </w:r>
    </w:p>
    <w:p>
      <w:pPr>
        <w:pStyle w:val="Normal"/>
        <w:numPr>
          <w:ilvl w:val="0"/>
          <w:numId w:val="4"/>
        </w:numPr>
        <w:tabs>
          <w:tab w:val="left" w:pos="1800" w:leader="none"/>
          <w:tab w:val="left" w:pos="1980" w:leader="none"/>
        </w:tabs>
        <w:spacing w:lineRule="auto" w:line="360" w:before="0" w:after="0"/>
        <w:ind w:left="1800" w:hanging="360"/>
        <w:rPr>
          <w:rFonts w:ascii="Times New Roman" w:hAnsi="Times New Roman" w:cs="Times New Roman"/>
          <w:sz w:val="28"/>
          <w:szCs w:val="28"/>
        </w:rPr>
      </w:pPr>
      <w:r>
        <w:rPr>
          <w:rFonts w:cs="Times New Roman" w:ascii="Times New Roman" w:hAnsi="Times New Roman"/>
          <w:sz w:val="28"/>
          <w:szCs w:val="28"/>
        </w:rPr>
        <w:t>травяной покров задерживает снег полностью в количестве  в</w:t>
      </w:r>
      <w:r>
        <w:rPr>
          <w:rFonts w:cs="Times New Roman" w:ascii="Times New Roman" w:hAnsi="Times New Roman"/>
          <w:sz w:val="28"/>
          <w:szCs w:val="28"/>
          <w:vertAlign w:val="subscript"/>
        </w:rPr>
        <w:t>тр</w:t>
      </w:r>
      <w:r>
        <w:rPr>
          <w:rFonts w:cs="Times New Roman" w:ascii="Times New Roman" w:hAnsi="Times New Roman"/>
          <w:sz w:val="28"/>
          <w:szCs w:val="28"/>
        </w:rPr>
        <w:t xml:space="preserve"> = 0,75* </w:t>
      </w:r>
      <w:r>
        <w:rPr>
          <w:rFonts w:cs="Times New Roman" w:ascii="Times New Roman" w:hAnsi="Times New Roman"/>
          <w:sz w:val="28"/>
          <w:szCs w:val="28"/>
          <w:lang w:val="en-US"/>
        </w:rPr>
        <w:t>h</w:t>
      </w:r>
      <w:r>
        <w:rPr>
          <w:rFonts w:cs="Times New Roman" w:ascii="Times New Roman" w:hAnsi="Times New Roman"/>
          <w:sz w:val="28"/>
          <w:szCs w:val="28"/>
          <w:vertAlign w:val="subscript"/>
        </w:rPr>
        <w:t>1</w:t>
      </w:r>
      <w:r>
        <w:rPr>
          <w:rFonts w:cs="Times New Roman" w:ascii="Times New Roman" w:hAnsi="Times New Roman"/>
          <w:sz w:val="28"/>
          <w:szCs w:val="28"/>
        </w:rPr>
        <w:t>, где в</w:t>
      </w:r>
      <w:r>
        <w:rPr>
          <w:rFonts w:cs="Times New Roman" w:ascii="Times New Roman" w:hAnsi="Times New Roman"/>
          <w:sz w:val="28"/>
          <w:szCs w:val="28"/>
          <w:vertAlign w:val="subscript"/>
        </w:rPr>
        <w:t>тр</w:t>
      </w:r>
      <w:r>
        <w:rPr>
          <w:rFonts w:cs="Times New Roman" w:ascii="Times New Roman" w:hAnsi="Times New Roman"/>
          <w:sz w:val="28"/>
          <w:szCs w:val="28"/>
        </w:rPr>
        <w:t xml:space="preserve"> – ширина полосы травяного покрова</w:t>
      </w:r>
    </w:p>
    <w:p>
      <w:pPr>
        <w:pStyle w:val="Normal"/>
        <w:tabs>
          <w:tab w:val="left" w:pos="1800" w:leader="none"/>
          <w:tab w:val="left" w:pos="2160" w:leader="none"/>
        </w:tabs>
        <w:spacing w:lineRule="auto" w:line="360"/>
        <w:ind w:left="1260" w:hanging="360"/>
        <w:rPr>
          <w:rFonts w:ascii="Times New Roman" w:hAnsi="Times New Roman" w:cs="Times New Roman"/>
          <w:sz w:val="28"/>
          <w:szCs w:val="28"/>
        </w:rPr>
      </w:pPr>
      <w:r>
        <w:rPr>
          <w:rFonts w:cs="Times New Roman" w:ascii="Times New Roman" w:hAnsi="Times New Roman"/>
          <w:sz w:val="28"/>
          <w:szCs w:val="28"/>
          <w:lang w:val="en-US"/>
        </w:rPr>
        <w:t>l</w:t>
      </w:r>
      <w:r>
        <w:rPr>
          <w:rFonts w:cs="Times New Roman" w:ascii="Times New Roman" w:hAnsi="Times New Roman"/>
          <w:sz w:val="28"/>
          <w:szCs w:val="28"/>
        </w:rPr>
        <w:t xml:space="preserve"> – длина дороги, на которую рассчитывается объем снегоприноса, м</w:t>
      </w:r>
    </w:p>
    <w:p>
      <w:pPr>
        <w:pStyle w:val="Normal"/>
        <w:tabs>
          <w:tab w:val="left" w:pos="1800" w:leader="none"/>
          <w:tab w:val="left" w:pos="2160" w:leader="none"/>
        </w:tabs>
        <w:spacing w:lineRule="auto" w:line="360"/>
        <w:ind w:left="1260" w:hanging="360"/>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lang w:val="en-US"/>
        </w:rPr>
        <w:t>q</w:t>
      </w:r>
      <w:r>
        <w:rPr>
          <w:rFonts w:cs="Times New Roman" w:ascii="Times New Roman" w:hAnsi="Times New Roman"/>
          <w:sz w:val="28"/>
          <w:szCs w:val="28"/>
          <w:vertAlign w:val="subscript"/>
          <w:lang w:val="en-US"/>
        </w:rPr>
        <w:t>ci</w:t>
      </w:r>
      <w:r>
        <w:rPr>
          <w:rFonts w:cs="Times New Roman" w:ascii="Times New Roman" w:hAnsi="Times New Roman"/>
          <w:sz w:val="28"/>
          <w:szCs w:val="28"/>
          <w:vertAlign w:val="subscript"/>
        </w:rPr>
        <w:t xml:space="preserve">  </w:t>
      </w:r>
      <w:r>
        <w:rPr>
          <w:rFonts w:cs="Times New Roman" w:ascii="Times New Roman" w:hAnsi="Times New Roman"/>
          <w:sz w:val="28"/>
          <w:szCs w:val="28"/>
        </w:rPr>
        <w:t xml:space="preserve">- суммарное количество снега, задерживаемого препятствиями на снегозаборном бассейне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Количество снега, приносимого к дороге (на 1 пм), зависит от направления господствующего ветра, объем снегоприноса для каждого участка принимается по формуле</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
      <m:oMath xmlns:m="http://schemas.openxmlformats.org/officeDocument/2006/math">
        <m:r>
          <w:rPr>
            <w:rFonts w:ascii="Cambria Math" w:hAnsi="Cambria Math"/>
          </w:rPr>
          <m:t xml:space="preserve">W</m:t>
        </m:r>
        <m:r>
          <w:rPr>
            <w:rFonts w:ascii="Cambria Math" w:hAnsi="Cambria Math"/>
          </w:rPr>
          <m:t xml:space="preserve">=</m:t>
        </m:r>
        <m:sSub>
          <m:e>
            <m:r>
              <w:rPr>
                <w:rFonts w:ascii="Cambria Math" w:hAnsi="Cambria Math"/>
              </w:rPr>
              <m:t xml:space="preserve">W</m:t>
            </m:r>
          </m:e>
          <m:sub>
            <m:r>
              <m:rPr>
                <m:lit/>
                <m:nor/>
              </m:rPr>
              <w:rPr>
                <w:rFonts w:ascii="Cambria Math" w:hAnsi="Cambria Math"/>
              </w:rPr>
              <m:t xml:space="preserve">cн</m:t>
            </m:r>
          </m:sub>
        </m:sSub>
        <m:r>
          <m:rPr>
            <m:lit/>
            <m:nor/>
          </m:rPr>
          <w:rPr>
            <w:rFonts w:ascii="Cambria Math" w:hAnsi="Cambria Math"/>
          </w:rPr>
          <m:t xml:space="preserve">*sinα</m:t>
        </m:r>
      </m:oMath>
    </w:p>
    <w:p>
      <w:pPr>
        <w:pStyle w:val="Normal"/>
        <w:tabs>
          <w:tab w:val="left" w:pos="1440" w:leader="none"/>
          <w:tab w:val="left" w:pos="1800" w:leader="none"/>
        </w:tabs>
        <w:spacing w:lineRule="auto" w:line="360"/>
        <w:ind w:firstLine="540"/>
        <w:rPr>
          <w:rFonts w:ascii="Times New Roman" w:hAnsi="Times New Roman" w:cs="Times New Roman"/>
          <w:sz w:val="28"/>
          <w:szCs w:val="28"/>
        </w:rPr>
      </w:pPr>
      <w:r>
        <w:rPr>
          <w:rFonts w:cs="Times New Roman" w:ascii="Times New Roman" w:hAnsi="Times New Roman"/>
          <w:sz w:val="28"/>
          <w:szCs w:val="28"/>
        </w:rPr>
        <w:t>где α – угол между осью дороги и направлением господствующего ветра.</w:t>
      </w:r>
    </w:p>
    <w:p>
      <w:pPr>
        <w:pStyle w:val="Normal"/>
        <w:tabs>
          <w:tab w:val="left" w:pos="1440" w:leader="none"/>
          <w:tab w:val="left" w:pos="1800" w:leader="none"/>
        </w:tabs>
        <w:spacing w:lineRule="auto" w:line="360"/>
        <w:ind w:firstLine="540"/>
        <w:jc w:val="both"/>
        <w:rPr>
          <w:rFonts w:ascii="Times New Roman" w:hAnsi="Times New Roman" w:cs="Times New Roman"/>
          <w:sz w:val="28"/>
          <w:szCs w:val="28"/>
        </w:rPr>
      </w:pPr>
      <w:r>
        <w:rPr>
          <w:rFonts w:cs="Times New Roman" w:ascii="Times New Roman" w:hAnsi="Times New Roman"/>
          <w:sz w:val="28"/>
          <w:szCs w:val="28"/>
        </w:rPr>
        <w:t xml:space="preserve">Все расчеты по объемом на каждом участке сведены в таблицу </w:t>
      </w:r>
      <w:r>
        <w:rPr>
          <w:rFonts w:cs="Times New Roman" w:ascii="Times New Roman" w:hAnsi="Times New Roman"/>
          <w:sz w:val="28"/>
          <w:szCs w:val="28"/>
          <w:lang w:val="en-US"/>
        </w:rPr>
        <w:t>II</w:t>
      </w:r>
      <w:r>
        <w:rPr>
          <w:rFonts w:cs="Times New Roman" w:ascii="Times New Roman" w:hAnsi="Times New Roman"/>
          <w:sz w:val="28"/>
          <w:szCs w:val="28"/>
        </w:rPr>
        <w:t>.1.</w:t>
      </w:r>
    </w:p>
    <w:p>
      <w:pPr>
        <w:pStyle w:val="Normal"/>
        <w:tabs>
          <w:tab w:val="left" w:pos="1440" w:leader="none"/>
          <w:tab w:val="left" w:pos="1800" w:leader="none"/>
        </w:tabs>
        <w:spacing w:lineRule="auto" w:line="360"/>
        <w:ind w:firstLine="540"/>
        <w:jc w:val="both"/>
        <w:rPr>
          <w:rFonts w:ascii="Times New Roman" w:hAnsi="Times New Roman" w:cs="Times New Roman"/>
          <w:sz w:val="28"/>
          <w:szCs w:val="28"/>
        </w:rPr>
      </w:pPr>
      <w:r>
        <w:rPr>
          <w:rFonts w:cs="Times New Roman" w:ascii="Times New Roman" w:hAnsi="Times New Roman"/>
          <w:sz w:val="28"/>
          <w:szCs w:val="28"/>
        </w:rPr>
        <w:t xml:space="preserve">Объем снега </w:t>
      </w:r>
      <w:r>
        <w:rPr>
          <w:rFonts w:cs="Times New Roman" w:ascii="Times New Roman" w:hAnsi="Times New Roman"/>
          <w:sz w:val="28"/>
          <w:szCs w:val="28"/>
          <w:lang w:val="en-US"/>
        </w:rPr>
        <w:t>W</w:t>
      </w:r>
      <w:r>
        <w:rPr>
          <w:rFonts w:cs="Times New Roman" w:ascii="Times New Roman" w:hAnsi="Times New Roman"/>
          <w:sz w:val="28"/>
          <w:szCs w:val="28"/>
          <w:vertAlign w:val="subscript"/>
        </w:rPr>
        <w:t>сн</w:t>
      </w:r>
      <w:r>
        <w:rPr>
          <w:rFonts w:cs="Times New Roman" w:ascii="Times New Roman" w:hAnsi="Times New Roman"/>
          <w:sz w:val="28"/>
          <w:szCs w:val="28"/>
        </w:rPr>
        <w:t xml:space="preserve"> принимаем по расчету</w:t>
      </w:r>
    </w:p>
    <w:p>
      <w:pPr>
        <w:pStyle w:val="Normal"/>
        <w:tabs>
          <w:tab w:val="left" w:pos="1440" w:leader="none"/>
          <w:tab w:val="left" w:pos="1800" w:leader="none"/>
        </w:tabs>
        <w:spacing w:lineRule="auto" w:line="360"/>
        <w:ind w:firstLine="540"/>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W</m:t>
            </m:r>
          </m:e>
          <m:sub>
            <m:r>
              <m:rPr>
                <m:lit/>
                <m:nor/>
              </m:rPr>
              <w:rPr>
                <w:rFonts w:ascii="Cambria Math" w:hAnsi="Cambria Math"/>
              </w:rPr>
              <m:t xml:space="preserve">сн</m:t>
            </m:r>
          </m:sub>
        </m:sSub>
        <m:r>
          <w:rPr>
            <w:rFonts w:ascii="Cambria Math" w:hAnsi="Cambria Math"/>
          </w:rPr>
          <m:t xml:space="preserve">=</m:t>
        </m:r>
        <m:r>
          <m:rPr>
            <m:lit/>
            <m:nor/>
          </m:rPr>
          <w:rPr>
            <w:rFonts w:ascii="Cambria Math" w:hAnsi="Cambria Math"/>
          </w:rPr>
          <m:t xml:space="preserve">0,01*50*</m:t>
        </m:r>
        <m:d>
          <m:dPr>
            <m:begChr m:val="["/>
            <m:endChr m:val="]"/>
          </m:dPr>
          <m:e>
            <m:r>
              <m:rPr>
                <m:lit/>
                <m:nor/>
              </m:rPr>
              <w:rPr>
                <w:rFonts w:ascii="Cambria Math" w:hAnsi="Cambria Math"/>
              </w:rPr>
              <m:t xml:space="preserve">1000*</m:t>
            </m:r>
            <m:d>
              <m:dPr>
                <m:begChr m:val="("/>
                <m:endChr m:val=")"/>
              </m:dPr>
              <m:e>
                <m:r>
                  <m:rPr>
                    <m:lit/>
                    <m:nor/>
                  </m:rPr>
                  <w:rPr>
                    <w:rFonts w:ascii="Cambria Math" w:hAnsi="Cambria Math"/>
                  </w:rPr>
                  <m:t xml:space="preserve">0,46 -0,13</m:t>
                </m:r>
              </m:e>
            </m:d>
            <m:r>
              <m:rPr>
                <m:lit/>
                <m:nor/>
              </m:rPr>
              <w:rPr>
                <w:rFonts w:ascii="Cambria Math" w:hAnsi="Cambria Math"/>
              </w:rPr>
              <m:t xml:space="preserve">*l</m:t>
            </m:r>
          </m:e>
        </m:d>
        <m:r>
          <w:rPr>
            <w:rFonts w:ascii="Cambria Math" w:hAnsi="Cambria Math"/>
          </w:rPr>
          <m:t xml:space="preserve">=</m:t>
        </m:r>
        <m:r>
          <m:rPr>
            <m:lit/>
            <m:nor/>
          </m:rPr>
          <w:rPr>
            <w:rFonts w:ascii="Cambria Math" w:hAnsi="Cambria Math"/>
          </w:rPr>
          <m:t xml:space="preserve">165</m:t>
        </m:r>
        <m:r>
          <w:rPr>
            <w:rFonts w:ascii="Cambria Math" w:hAnsi="Cambria Math"/>
          </w:rPr>
          <m:t xml:space="preserve">≈</m:t>
        </m:r>
        <m:r>
          <m:rPr>
            <m:lit/>
            <m:nor/>
          </m:rPr>
          <w:rPr>
            <w:rFonts w:ascii="Cambria Math" w:hAnsi="Cambria Math"/>
          </w:rPr>
          <m:t xml:space="preserve">200</m:t>
        </m:r>
      </m:oMath>
      <w:r>
        <w:rPr>
          <w:rFonts w:cs="Times New Roman" w:ascii="Times New Roman" w:hAnsi="Times New Roman"/>
          <w:sz w:val="28"/>
          <w:szCs w:val="28"/>
        </w:rPr>
        <w:t xml:space="preserve"> </w:t>
      </w:r>
      <w:r>
        <w:rPr>
          <w:rFonts w:cs="Times New Roman" w:ascii="Times New Roman" w:hAnsi="Times New Roman"/>
          <w:sz w:val="28"/>
          <w:szCs w:val="28"/>
        </w:rPr>
        <w:t>м</w:t>
      </w:r>
      <w:r>
        <w:rPr>
          <w:rFonts w:cs="Times New Roman" w:ascii="Times New Roman" w:hAnsi="Times New Roman"/>
          <w:sz w:val="28"/>
          <w:szCs w:val="28"/>
          <w:vertAlign w:val="superscript"/>
        </w:rPr>
        <w:t>3</w:t>
      </w:r>
      <w:r>
        <w:rPr>
          <w:rFonts w:cs="Times New Roman" w:ascii="Times New Roman" w:hAnsi="Times New Roman"/>
          <w:sz w:val="28"/>
          <w:szCs w:val="28"/>
        </w:rPr>
        <w:t>/пм</w:t>
      </w:r>
    </w:p>
    <w:p>
      <w:pPr>
        <w:pStyle w:val="Normal"/>
        <w:tabs>
          <w:tab w:val="left" w:pos="1440" w:leader="none"/>
          <w:tab w:val="left" w:pos="1800" w:leader="none"/>
        </w:tabs>
        <w:spacing w:lineRule="auto" w:line="360"/>
        <w:ind w:firstLine="540"/>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540"/>
        <w:jc w:val="both"/>
        <w:rPr>
          <w:rFonts w:ascii="Times New Roman" w:hAnsi="Times New Roman" w:cs="Times New Roman"/>
          <w:sz w:val="28"/>
          <w:szCs w:val="28"/>
        </w:rPr>
      </w:pPr>
      <w:r>
        <w:rPr>
          <w:rFonts w:cs="Times New Roman" w:ascii="Times New Roman" w:hAnsi="Times New Roman"/>
          <w:b/>
          <w:sz w:val="28"/>
          <w:szCs w:val="28"/>
        </w:rPr>
        <w:t>При расчете объемов снегоприноса учитываем направление господствующего ветра к оси дороги,</w:t>
      </w:r>
      <w:r>
        <w:rPr>
          <w:rFonts w:cs="Times New Roman" w:ascii="Times New Roman" w:hAnsi="Times New Roman"/>
          <w:sz w:val="28"/>
          <w:szCs w:val="28"/>
        </w:rPr>
        <w:t xml:space="preserve"> окончательно принимаем для каждого участка, сумма объема снегоприноса равна общему объему снегоприноса </w:t>
      </w:r>
    </w:p>
    <w:p>
      <w:pPr>
        <w:pStyle w:val="Normal"/>
        <w:tabs>
          <w:tab w:val="left" w:pos="1440" w:leader="none"/>
          <w:tab w:val="left" w:pos="1800" w:leader="none"/>
        </w:tabs>
        <w:spacing w:lineRule="auto" w:line="360"/>
        <w:ind w:firstLine="540"/>
        <w:jc w:val="both"/>
        <w:rPr>
          <w:rFonts w:ascii="Times New Roman" w:hAnsi="Times New Roman" w:cs="Times New Roman"/>
          <w:b/>
          <w:b/>
          <w:sz w:val="28"/>
          <w:szCs w:val="28"/>
        </w:rPr>
      </w:pPr>
      <w:r>
        <w:rPr>
          <w:rFonts w:cs="Times New Roman" w:ascii="Times New Roman" w:hAnsi="Times New Roman"/>
          <w:b/>
          <w:sz w:val="28"/>
          <w:szCs w:val="28"/>
        </w:rPr>
        <w:t>Данные зимней розы ветров</w:t>
      </w:r>
      <w:r>
        <w:rPr>
          <w:rFonts w:cs="Times New Roman" w:ascii="Times New Roman" w:hAnsi="Times New Roman"/>
          <w:sz w:val="28"/>
          <w:szCs w:val="28"/>
        </w:rPr>
        <w:t xml:space="preserve"> (повторяемость метелей) </w:t>
      </w:r>
      <w:r>
        <w:rPr>
          <w:rFonts w:cs="Times New Roman" w:ascii="Times New Roman" w:hAnsi="Times New Roman"/>
          <w:b/>
          <w:sz w:val="28"/>
          <w:szCs w:val="28"/>
        </w:rPr>
        <w:t>умножаем</w:t>
      </w:r>
      <w:r>
        <w:rPr>
          <w:rFonts w:cs="Times New Roman" w:ascii="Times New Roman" w:hAnsi="Times New Roman"/>
          <w:sz w:val="28"/>
          <w:szCs w:val="28"/>
        </w:rPr>
        <w:t xml:space="preserve"> на общий </w:t>
      </w:r>
      <w:r>
        <w:rPr>
          <w:rFonts w:cs="Times New Roman" w:ascii="Times New Roman" w:hAnsi="Times New Roman"/>
          <w:b/>
          <w:sz w:val="28"/>
          <w:szCs w:val="28"/>
        </w:rPr>
        <w:t xml:space="preserve">объем снега </w:t>
      </w:r>
      <w:r>
        <w:rPr>
          <w:rFonts w:cs="Times New Roman" w:ascii="Times New Roman" w:hAnsi="Times New Roman"/>
          <w:b/>
          <w:sz w:val="28"/>
          <w:szCs w:val="28"/>
          <w:lang w:val="en-US"/>
        </w:rPr>
        <w:t>W</w:t>
      </w:r>
      <w:r>
        <w:rPr>
          <w:rFonts w:cs="Times New Roman" w:ascii="Times New Roman" w:hAnsi="Times New Roman"/>
          <w:b/>
          <w:sz w:val="28"/>
          <w:szCs w:val="28"/>
          <w:vertAlign w:val="subscript"/>
        </w:rPr>
        <w:t>сн</w:t>
      </w:r>
    </w:p>
    <w:p>
      <w:pPr>
        <w:pStyle w:val="Normal"/>
        <w:tabs>
          <w:tab w:val="left" w:pos="1440" w:leader="none"/>
          <w:tab w:val="left" w:pos="1800" w:leader="none"/>
        </w:tabs>
        <w:spacing w:lineRule="auto" w:line="360"/>
        <w:ind w:firstLine="540"/>
        <w:jc w:val="both"/>
        <w:rPr>
          <w:rFonts w:ascii="Times New Roman" w:hAnsi="Times New Roman" w:cs="Times New Roman"/>
          <w:sz w:val="28"/>
          <w:szCs w:val="28"/>
        </w:rPr>
      </w:pPr>
      <w:r>
        <w:rPr>
          <w:rFonts w:cs="Times New Roman" w:ascii="Times New Roman" w:hAnsi="Times New Roman"/>
          <w:sz w:val="28"/>
          <w:szCs w:val="28"/>
        </w:rPr>
        <w:t xml:space="preserve">Например: </w:t>
      </w:r>
    </w:p>
    <w:tbl>
      <w:tblPr>
        <w:tblW w:w="9571" w:type="dxa"/>
        <w:jc w:val="left"/>
        <w:tblInd w:w="0" w:type="dxa"/>
        <w:tblBorders/>
        <w:tblCellMar>
          <w:top w:w="0" w:type="dxa"/>
          <w:left w:w="108" w:type="dxa"/>
          <w:bottom w:w="0" w:type="dxa"/>
          <w:right w:w="108" w:type="dxa"/>
        </w:tblCellMar>
        <w:tblLook w:val="00a0"/>
      </w:tblPr>
      <w:tblGrid>
        <w:gridCol w:w="1093"/>
        <w:gridCol w:w="290"/>
        <w:gridCol w:w="8188"/>
      </w:tblGrid>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С</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0,13 *200 = 26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СВ</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0,08*200 = 16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В</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0,04*200 = 8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ЮВ</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0,12*200 = 24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Ю</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0,21*200 = 42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ЮЗ</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0,23*200 = 46 м</w:t>
            </w:r>
            <w:r>
              <w:rPr>
                <w:rFonts w:cs="Times New Roman" w:ascii="Times New Roman" w:hAnsi="Times New Roman"/>
                <w:sz w:val="28"/>
                <w:szCs w:val="28"/>
                <w:vertAlign w:val="superscript"/>
              </w:rPr>
              <w:t>3</w:t>
            </w:r>
            <w:r>
              <w:rPr>
                <w:rFonts w:cs="Times New Roman" w:ascii="Times New Roman" w:hAnsi="Times New Roman"/>
                <w:sz w:val="28"/>
                <w:szCs w:val="28"/>
              </w:rPr>
              <w:t xml:space="preserve">/пм </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З</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0,07 *200 = 14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rPr>
              <w:t>СЗ</w:t>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0,12*200 = 24м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093"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lang w:val="en-US"/>
              </w:rPr>
            </w:pPr>
            <w:r>
              <w:rPr>
                <w:rFonts w:cs="Times New Roman" w:ascii="Times New Roman" w:hAnsi="Times New Roman"/>
                <w:sz w:val="28"/>
                <w:szCs w:val="28"/>
                <w:lang w:val="en-US"/>
              </w:rPr>
            </w:r>
          </w:p>
        </w:tc>
        <w:tc>
          <w:tcPr>
            <w:tcW w:w="290" w:type="dxa"/>
            <w:tcBorders/>
            <w:shd w:color="auto" w:fill="auto" w:val="clear"/>
          </w:tcPr>
          <w:p>
            <w:pPr>
              <w:pStyle w:val="Normal"/>
              <w:tabs>
                <w:tab w:val="left" w:pos="1440" w:leader="none"/>
                <w:tab w:val="left" w:pos="1800" w:leader="none"/>
              </w:tabs>
              <w:spacing w:lineRule="auto" w:line="360" w:before="0" w:after="200"/>
              <w:jc w:val="both"/>
              <w:rPr>
                <w:rFonts w:ascii="Times New Roman" w:hAnsi="Times New Roman" w:cs="Times New Roman"/>
                <w:sz w:val="28"/>
                <w:szCs w:val="28"/>
                <w:lang w:val="en-US"/>
              </w:rPr>
            </w:pPr>
            <w:r>
              <w:rPr>
                <w:rFonts w:cs="Times New Roman" w:ascii="Times New Roman" w:hAnsi="Times New Roman"/>
                <w:sz w:val="28"/>
                <w:szCs w:val="28"/>
                <w:lang w:val="en-US"/>
              </w:rPr>
            </w:r>
          </w:p>
        </w:tc>
        <w:tc>
          <w:tcPr>
            <w:tcW w:w="8188" w:type="dxa"/>
            <w:tcBorders/>
            <w:shd w:color="auto" w:fill="auto" w:val="clear"/>
            <w:vAlign w:val="bottom"/>
          </w:tcPr>
          <w:p>
            <w:pPr>
              <w:pStyle w:val="Normal"/>
              <w:tabs>
                <w:tab w:val="left" w:pos="1440" w:leader="none"/>
                <w:tab w:val="left" w:pos="1800" w:leader="none"/>
              </w:tabs>
              <w:spacing w:lineRule="auto" w:line="360" w:before="0" w:after="200"/>
              <w:rPr>
                <w:rFonts w:ascii="Times New Roman" w:hAnsi="Times New Roman" w:cs="Times New Roman"/>
                <w:sz w:val="28"/>
                <w:szCs w:val="28"/>
              </w:rPr>
            </w:pPr>
            <w:r>
              <w:rPr>
                <w:rFonts w:cs="Times New Roman" w:ascii="Times New Roman" w:hAnsi="Times New Roman"/>
                <w:sz w:val="28"/>
                <w:szCs w:val="28"/>
                <w:lang w:val="en-US"/>
              </w:rPr>
              <w:t>Q</w:t>
            </w:r>
            <w:r>
              <w:rPr>
                <w:rFonts w:cs="Times New Roman" w:ascii="Times New Roman" w:hAnsi="Times New Roman"/>
                <w:sz w:val="28"/>
                <w:szCs w:val="28"/>
              </w:rPr>
              <w:t xml:space="preserve"> = </w:t>
            </w:r>
            <w:r>
              <w:rPr>
                <w:rFonts w:cs="Times New Roman" w:ascii="Times New Roman" w:hAnsi="Times New Roman"/>
                <w:sz w:val="28"/>
                <w:szCs w:val="28"/>
                <w:lang w:val="en-US"/>
              </w:rPr>
              <w:t>W</w:t>
            </w:r>
            <w:r>
              <w:rPr>
                <w:rFonts w:cs="Times New Roman" w:ascii="Times New Roman" w:hAnsi="Times New Roman"/>
                <w:sz w:val="28"/>
                <w:szCs w:val="28"/>
                <w:vertAlign w:val="subscript"/>
              </w:rPr>
              <w:t xml:space="preserve">сн </w:t>
            </w:r>
            <w:r>
              <w:rPr>
                <w:rFonts w:cs="Times New Roman" w:ascii="Times New Roman" w:hAnsi="Times New Roman"/>
                <w:sz w:val="28"/>
                <w:szCs w:val="28"/>
              </w:rPr>
              <w:t>= 200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bl>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Определяем снегопринос к дороге за зиму с каждой стороны, для чего накладывают розу ветров на направление оси рассматриваемого участка дороги.</w:t>
      </w:r>
      <w:r>
        <w:rPr>
          <w:rFonts w:cs="Times New Roman" w:ascii="Times New Roman" w:hAnsi="Times New Roman"/>
          <w:b/>
          <w:i/>
          <w:sz w:val="28"/>
          <w:szCs w:val="28"/>
        </w:rPr>
        <w:t xml:space="preserve">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Весь участок км 0 – км </w:t>
      </w:r>
      <w:r>
        <w:rPr>
          <w:rFonts w:cs="Times New Roman" w:ascii="Times New Roman" w:hAnsi="Times New Roman"/>
          <w:sz w:val="28"/>
          <w:szCs w:val="28"/>
          <w:lang w:val="en-US"/>
        </w:rPr>
        <w:t>N</w:t>
      </w:r>
      <w:r>
        <w:rPr>
          <w:rFonts w:cs="Times New Roman" w:ascii="Times New Roman" w:hAnsi="Times New Roman"/>
          <w:sz w:val="28"/>
          <w:szCs w:val="28"/>
        </w:rPr>
        <w:t xml:space="preserve"> в зависимости от изменения направления делится на «</w:t>
      </w:r>
      <w:r>
        <w:rPr>
          <w:rFonts w:cs="Times New Roman" w:ascii="Times New Roman" w:hAnsi="Times New Roman"/>
          <w:sz w:val="28"/>
          <w:szCs w:val="28"/>
          <w:lang w:val="en-US"/>
        </w:rPr>
        <w:t>n</w:t>
      </w:r>
      <w:r>
        <w:rPr>
          <w:rFonts w:cs="Times New Roman" w:ascii="Times New Roman" w:hAnsi="Times New Roman"/>
          <w:sz w:val="28"/>
          <w:szCs w:val="28"/>
        </w:rPr>
        <w:t xml:space="preserve">»  участков. Поэтому детальный расчет по участкам следующий: </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440" w:leader="none"/>
          <w:tab w:val="left" w:pos="1800" w:leader="none"/>
        </w:tabs>
        <w:spacing w:lineRule="auto" w:line="360"/>
        <w:ind w:firstLine="709"/>
        <w:jc w:val="both"/>
        <w:rPr/>
      </w:pPr>
      <w:r>
        <w:rPr>
          <w:rFonts w:cs="Times New Roman" w:ascii="Times New Roman" w:hAnsi="Times New Roman"/>
          <w:sz w:val="28"/>
          <w:szCs w:val="28"/>
        </w:rPr>
        <w:t xml:space="preserve"> </w:t>
      </w:r>
    </w:p>
    <w:p>
      <w:pPr>
        <w:pStyle w:val="Normal"/>
        <w:tabs>
          <w:tab w:val="left" w:pos="1440" w:leader="none"/>
          <w:tab w:val="left" w:pos="1800" w:leader="none"/>
        </w:tabs>
        <w:spacing w:lineRule="auto" w:line="36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b/>
          <w:sz w:val="28"/>
          <w:szCs w:val="28"/>
        </w:rPr>
        <w:t xml:space="preserve">Пример: </w:t>
      </w:r>
    </w:p>
    <w:p>
      <w:pPr>
        <w:pStyle w:val="Normal"/>
        <w:tabs>
          <w:tab w:val="left" w:pos="1440" w:leader="none"/>
          <w:tab w:val="left" w:pos="1800" w:leader="none"/>
        </w:tabs>
        <w:spacing w:lineRule="auto" w:line="360"/>
        <w:rPr>
          <w:rFonts w:ascii="Times New Roman" w:hAnsi="Times New Roman" w:cs="Times New Roman"/>
          <w:bCs/>
          <w:i/>
          <w:i/>
          <w:iCs/>
          <w:sz w:val="28"/>
          <w:szCs w:val="28"/>
          <w:u w:val="single"/>
        </w:rPr>
      </w:pPr>
      <w:r>
        <w:rPr>
          <w:rFonts w:cs="Times New Roman" w:ascii="Times New Roman" w:hAnsi="Times New Roman"/>
          <w:bCs/>
          <w:i/>
          <w:iCs/>
          <w:sz w:val="28"/>
          <w:szCs w:val="28"/>
          <w:u w:val="single"/>
        </w:rPr>
        <w:t>Участок            км    0  –  км  4</w:t>
      </w:r>
    </w:p>
    <w:p>
      <w:pPr>
        <w:pStyle w:val="Normal"/>
        <w:tabs>
          <w:tab w:val="left" w:pos="1440" w:leader="none"/>
          <w:tab w:val="left" w:pos="1800" w:leader="none"/>
        </w:tabs>
        <w:spacing w:lineRule="auto" w:line="360"/>
        <w:ind w:firstLine="709"/>
        <w:jc w:val="both"/>
        <w:rPr>
          <w:rFonts w:ascii="Times New Roman" w:hAnsi="Times New Roman" w:cs="Times New Roman"/>
          <w:bCs/>
          <w:i/>
          <w:i/>
          <w:iCs/>
          <w:sz w:val="28"/>
          <w:szCs w:val="28"/>
          <w:u w:val="single"/>
        </w:rPr>
      </w:pPr>
      <w:r>
        <w:rPr>
          <w:rFonts w:cs="Times New Roman" w:ascii="Times New Roman" w:hAnsi="Times New Roman"/>
          <w:bCs/>
          <w:i/>
          <w:iCs/>
          <w:sz w:val="28"/>
          <w:szCs w:val="28"/>
          <w:u w:val="single"/>
        </w:rPr>
        <w:t xml:space="preserve">             </w:t>
      </w:r>
      <w:r>
        <w:rPr>
          <w:rFonts w:cs="Times New Roman" w:ascii="Times New Roman" w:hAnsi="Times New Roman"/>
          <w:bCs/>
          <w:i/>
          <w:iCs/>
          <w:sz w:val="28"/>
          <w:szCs w:val="28"/>
          <w:u w:val="single"/>
        </w:rPr>
        <w:t xml:space="preserve">А=104°  </w:t>
      </w:r>
      <w:r>
        <w:rPr>
          <w:rFonts w:cs="Times New Roman" w:ascii="Times New Roman" w:hAnsi="Times New Roman"/>
          <w:bCs/>
          <w:i/>
          <w:iCs/>
          <w:sz w:val="28"/>
          <w:szCs w:val="28"/>
          <w:u w:val="single"/>
          <w:lang w:val="en-US"/>
        </w:rPr>
        <w:t>r</w:t>
      </w:r>
      <w:r>
        <w:rPr>
          <w:rFonts w:cs="Times New Roman" w:ascii="Times New Roman" w:hAnsi="Times New Roman"/>
          <w:bCs/>
          <w:i/>
          <w:iCs/>
          <w:sz w:val="28"/>
          <w:szCs w:val="28"/>
          <w:u w:val="single"/>
        </w:rPr>
        <w:t>=ЮВ:76</w:t>
      </w:r>
      <w:r>
        <w:rPr>
          <w:rFonts w:cs="Times New Roman" w:ascii="Times New Roman" w:hAnsi="Times New Roman"/>
          <w:bCs/>
          <w:i/>
          <w:iCs/>
          <w:sz w:val="28"/>
          <w:szCs w:val="28"/>
          <w:u w:val="single"/>
          <w:vertAlign w:val="superscript"/>
        </w:rPr>
        <w:t>0</w:t>
      </w:r>
    </w:p>
    <w:p>
      <w:pPr>
        <w:pStyle w:val="Normal"/>
        <w:tabs>
          <w:tab w:val="left" w:pos="1440" w:leader="none"/>
          <w:tab w:val="left" w:pos="1800" w:leader="none"/>
          <w:tab w:val="left" w:pos="3244" w:leader="none"/>
        </w:tabs>
        <w:spacing w:lineRule="auto" w:line="360"/>
        <w:rPr>
          <w:u w:val="single"/>
        </w:rPr>
      </w:pPr>
      <w:r>
        <w:rPr>
          <w:rFonts w:cs="Times New Roman" w:ascii="Times New Roman" w:hAnsi="Times New Roman"/>
          <w:bCs/>
          <w:i/>
          <w:iCs/>
          <w:sz w:val="28"/>
          <w:szCs w:val="28"/>
          <w:u w:val="single"/>
        </w:rPr>
        <w:t xml:space="preserve">  </w:t>
      </w:r>
      <w:r>
        <w:rPr>
          <w:rFonts w:cs="Times New Roman" w:ascii="Times New Roman" w:hAnsi="Times New Roman"/>
          <w:bCs/>
          <w:i/>
          <w:iCs/>
          <w:sz w:val="28"/>
          <w:szCs w:val="28"/>
          <w:u w:val="single"/>
        </w:rPr>
        <w:t xml:space="preserve">Занос </w:t>
      </w:r>
      <w:r>
        <w:rPr>
          <w:rFonts w:cs="Times New Roman" w:ascii="Times New Roman" w:hAnsi="Times New Roman"/>
          <w:b/>
          <w:bCs/>
          <w:i/>
          <w:iCs/>
          <w:sz w:val="28"/>
          <w:szCs w:val="28"/>
          <w:u w:val="single"/>
        </w:rPr>
        <w:t>справа</w:t>
      </w:r>
      <w:r>
        <w:rPr>
          <w:rFonts w:cs="Times New Roman" w:ascii="Times New Roman" w:hAnsi="Times New Roman"/>
          <w:bCs/>
          <w:i/>
          <w:iCs/>
          <w:sz w:val="28"/>
          <w:szCs w:val="28"/>
          <w:u w:val="single"/>
        </w:rPr>
        <w:t xml:space="preserve"> </w:t>
        <w:tab/>
        <w:t xml:space="preserve"> </w:t>
      </w:r>
      <w:r>
        <w:rPr>
          <w:rFonts w:cs="Times New Roman" w:ascii="Times New Roman" w:hAnsi="Times New Roman"/>
          <w:bCs/>
          <w:i/>
          <w:iCs/>
          <w:sz w:val="28"/>
          <w:szCs w:val="28"/>
          <w:u w:val="single"/>
          <w:lang w:val="en-US"/>
        </w:rPr>
        <w:t>r</w:t>
      </w:r>
      <w:r>
        <w:rPr>
          <w:rFonts w:cs="Times New Roman" w:ascii="Times New Roman" w:hAnsi="Times New Roman"/>
          <w:bCs/>
          <w:i/>
          <w:iCs/>
          <w:sz w:val="28"/>
          <w:szCs w:val="28"/>
          <w:u w:val="single"/>
        </w:rPr>
        <w:t xml:space="preserve">  ЮВ: 31° и </w:t>
        <w:tab/>
      </w:r>
      <w:r>
        <w:rPr>
          <w:rFonts w:cs="Times New Roman" w:ascii="Times New Roman" w:hAnsi="Times New Roman"/>
          <w:bCs/>
          <w:i/>
          <w:iCs/>
          <w:sz w:val="28"/>
          <w:szCs w:val="28"/>
          <w:u w:val="single"/>
          <w:lang w:val="en-US"/>
        </w:rPr>
        <w:t>r</w:t>
      </w:r>
      <w:r>
        <w:rPr>
          <w:rFonts w:cs="Times New Roman" w:ascii="Times New Roman" w:hAnsi="Times New Roman"/>
          <w:bCs/>
          <w:i/>
          <w:iCs/>
          <w:sz w:val="28"/>
          <w:szCs w:val="28"/>
          <w:u w:val="single"/>
        </w:rPr>
        <w:t xml:space="preserve">  Ю:</w:t>
        <w:tab/>
        <w:t xml:space="preserve">76°  </w:t>
      </w:r>
    </w:p>
    <w:p>
      <w:pPr>
        <w:pStyle w:val="Normal"/>
        <w:tabs>
          <w:tab w:val="left" w:pos="1440" w:leader="none"/>
          <w:tab w:val="left" w:pos="1800" w:leader="none"/>
          <w:tab w:val="left" w:pos="3244" w:leader="none"/>
        </w:tabs>
        <w:spacing w:lineRule="auto" w:line="360"/>
        <w:rPr>
          <w:rFonts w:ascii="Times New Roman" w:hAnsi="Times New Roman" w:cs="Times New Roman"/>
          <w:bCs/>
          <w:i/>
          <w:i/>
          <w:iCs/>
          <w:sz w:val="28"/>
          <w:szCs w:val="28"/>
          <w:u w:val="single"/>
        </w:rPr>
      </w:pPr>
      <w:r>
        <w:rPr>
          <w:rFonts w:cs="Times New Roman" w:ascii="Times New Roman" w:hAnsi="Times New Roman"/>
          <w:bCs/>
          <w:i/>
          <w:iCs/>
          <w:sz w:val="28"/>
          <w:szCs w:val="28"/>
          <w:u w:val="single"/>
        </w:rPr>
        <w:t xml:space="preserve">   </w:t>
      </w:r>
      <w:r>
        <w:rPr>
          <w:rFonts w:cs="Times New Roman" w:ascii="Times New Roman" w:hAnsi="Times New Roman"/>
          <w:bCs/>
          <w:i/>
          <w:iCs/>
          <w:sz w:val="28"/>
          <w:szCs w:val="28"/>
          <w:u w:val="single"/>
        </w:rPr>
        <w:t xml:space="preserve">Занос </w:t>
      </w:r>
      <w:r>
        <w:rPr>
          <w:rFonts w:cs="Times New Roman" w:ascii="Times New Roman" w:hAnsi="Times New Roman"/>
          <w:b/>
          <w:bCs/>
          <w:i/>
          <w:iCs/>
          <w:sz w:val="28"/>
          <w:szCs w:val="28"/>
          <w:u w:val="single"/>
        </w:rPr>
        <w:t>слева</w:t>
      </w:r>
      <w:r>
        <w:rPr>
          <w:rFonts w:cs="Times New Roman" w:ascii="Times New Roman" w:hAnsi="Times New Roman"/>
          <w:bCs/>
          <w:i/>
          <w:iCs/>
          <w:sz w:val="28"/>
          <w:szCs w:val="28"/>
          <w:u w:val="single"/>
        </w:rPr>
        <w:t xml:space="preserve"> </w:t>
        <w:tab/>
      </w:r>
      <w:r>
        <w:rPr>
          <w:rFonts w:cs="Times New Roman" w:ascii="Times New Roman" w:hAnsi="Times New Roman"/>
          <w:bCs/>
          <w:i/>
          <w:iCs/>
          <w:sz w:val="28"/>
          <w:szCs w:val="28"/>
          <w:u w:val="single"/>
          <w:lang w:val="en-US"/>
        </w:rPr>
        <w:t>r</w:t>
      </w:r>
      <w:r>
        <w:rPr>
          <w:rFonts w:cs="Times New Roman" w:ascii="Times New Roman" w:hAnsi="Times New Roman"/>
          <w:bCs/>
          <w:i/>
          <w:iCs/>
          <w:sz w:val="28"/>
          <w:szCs w:val="28"/>
          <w:u w:val="single"/>
        </w:rPr>
        <w:t xml:space="preserve">  В: 14°   и       </w:t>
      </w:r>
      <w:r>
        <w:rPr>
          <w:rFonts w:cs="Times New Roman" w:ascii="Times New Roman" w:hAnsi="Times New Roman"/>
          <w:bCs/>
          <w:i/>
          <w:iCs/>
          <w:sz w:val="28"/>
          <w:szCs w:val="28"/>
          <w:u w:val="single"/>
          <w:lang w:val="en-US"/>
        </w:rPr>
        <w:t>r</w:t>
      </w:r>
      <w:r>
        <w:rPr>
          <w:rFonts w:cs="Times New Roman" w:ascii="Times New Roman" w:hAnsi="Times New Roman"/>
          <w:bCs/>
          <w:i/>
          <w:iCs/>
          <w:sz w:val="28"/>
          <w:szCs w:val="28"/>
          <w:u w:val="single"/>
        </w:rPr>
        <w:t xml:space="preserve"> СВ :59° </w:t>
      </w:r>
    </w:p>
    <w:p>
      <w:pPr>
        <w:pStyle w:val="Normal"/>
        <w:tabs>
          <w:tab w:val="left" w:pos="1440" w:leader="none"/>
          <w:tab w:val="left" w:pos="1800" w:leader="none"/>
          <w:tab w:val="left" w:pos="3244" w:leader="none"/>
        </w:tabs>
        <w:spacing w:lineRule="auto" w:line="360"/>
        <w:rPr>
          <w:b/>
          <w:b/>
        </w:rPr>
      </w:pPr>
      <w:r>
        <w:rPr>
          <w:rFonts w:cs="Times New Roman" w:ascii="Times New Roman" w:hAnsi="Times New Roman"/>
          <w:bCs/>
          <w:i/>
          <w:iCs/>
          <w:sz w:val="28"/>
          <w:szCs w:val="28"/>
        </w:rPr>
        <w:t xml:space="preserve">                   </w:t>
      </w:r>
      <w:r>
        <w:rPr>
          <w:rFonts w:cs="Times New Roman" w:ascii="Times New Roman" w:hAnsi="Times New Roman"/>
          <w:b/>
          <w:bCs/>
          <w:i/>
          <w:iCs/>
          <w:sz w:val="28"/>
          <w:szCs w:val="28"/>
        </w:rPr>
        <w:t>Пример:</w:t>
      </w:r>
    </w:p>
    <w:p>
      <w:pPr>
        <w:pStyle w:val="Normal"/>
        <w:tabs>
          <w:tab w:val="left" w:pos="1440" w:leader="none"/>
          <w:tab w:val="left" w:pos="1800" w:leader="none"/>
        </w:tabs>
        <w:spacing w:lineRule="auto" w:line="360"/>
        <w:rPr>
          <w:rFonts w:ascii="Times New Roman" w:hAnsi="Times New Roman" w:cs="Times New Roman"/>
          <w:bCs/>
          <w:i/>
          <w:i/>
          <w:iCs/>
          <w:sz w:val="28"/>
          <w:szCs w:val="28"/>
        </w:rPr>
      </w:pPr>
      <w:bookmarkStart w:id="11" w:name="_GoBack"/>
      <w:r>
        <w:rPr/>
        <w:drawing>
          <wp:inline distT="0" distB="0" distL="0" distR="0">
            <wp:extent cx="5969000" cy="4594225"/>
            <wp:effectExtent l="0" t="0" r="0"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2"/>
                    <a:stretch>
                      <a:fillRect/>
                    </a:stretch>
                  </pic:blipFill>
                  <pic:spPr bwMode="auto">
                    <a:xfrm>
                      <a:off x="0" y="0"/>
                      <a:ext cx="5969000" cy="4594225"/>
                    </a:xfrm>
                    <a:prstGeom prst="rect">
                      <a:avLst/>
                    </a:prstGeom>
                  </pic:spPr>
                </pic:pic>
              </a:graphicData>
            </a:graphic>
          </wp:inline>
        </w:drawing>
      </w:r>
      <w:bookmarkEnd w:id="11"/>
      <w:r>
        <w:rPr>
          <w:rFonts w:cs="Times New Roman" w:ascii="Times New Roman" w:hAnsi="Times New Roman"/>
          <w:bCs/>
          <w:i/>
          <w:iCs/>
          <w:sz w:val="28"/>
          <w:szCs w:val="28"/>
        </w:rPr>
        <w:tab/>
        <w:tab/>
        <w:tab/>
        <w:tab/>
        <w:tab/>
        <w:tab/>
        <w:tab/>
        <w:tab/>
        <w:t xml:space="preserve">              </w:t>
      </w:r>
    </w:p>
    <w:p>
      <w:pPr>
        <w:pStyle w:val="Normal"/>
        <w:tabs>
          <w:tab w:val="left" w:pos="1440" w:leader="none"/>
          <w:tab w:val="left" w:pos="1800" w:leader="none"/>
        </w:tabs>
        <w:spacing w:lineRule="auto" w:line="360"/>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left" w:pos="1440" w:leader="none"/>
          <w:tab w:val="left" w:pos="1800" w:leader="none"/>
        </w:tabs>
        <w:spacing w:lineRule="auto" w:line="360"/>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left" w:pos="1440" w:leader="none"/>
          <w:tab w:val="left" w:pos="1800" w:leader="none"/>
        </w:tabs>
        <w:spacing w:lineRule="auto" w:line="360"/>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left" w:pos="1440" w:leader="none"/>
          <w:tab w:val="left" w:pos="1800" w:leader="none"/>
        </w:tabs>
        <w:spacing w:lineRule="auto" w:line="360"/>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left" w:pos="1440" w:leader="none"/>
          <w:tab w:val="left" w:pos="1800" w:leader="none"/>
        </w:tabs>
        <w:spacing w:lineRule="auto" w:line="360"/>
        <w:rPr>
          <w:rFonts w:ascii="Times New Roman" w:hAnsi="Times New Roman" w:cs="Times New Roman"/>
          <w:bCs/>
          <w:i/>
          <w:i/>
          <w:iCs/>
          <w:sz w:val="28"/>
          <w:szCs w:val="28"/>
        </w:rPr>
      </w:pPr>
      <w:r>
        <w:rPr>
          <w:rFonts w:cs="Times New Roman" w:ascii="Times New Roman" w:hAnsi="Times New Roman"/>
          <w:bCs/>
          <w:i/>
          <w:iCs/>
          <w:sz w:val="28"/>
          <w:szCs w:val="28"/>
        </w:rPr>
        <w:t xml:space="preserve">                   </w:t>
      </w:r>
      <w:r>
        <w:rPr>
          <w:rFonts w:cs="Times New Roman" w:ascii="Times New Roman" w:hAnsi="Times New Roman"/>
          <w:bCs/>
          <w:i/>
          <w:iCs/>
          <w:sz w:val="28"/>
          <w:szCs w:val="28"/>
        </w:rPr>
        <w:t xml:space="preserve">Расчет объемов снегоприноса по первому  направлению </w:t>
      </w:r>
    </w:p>
    <w:p>
      <w:pPr>
        <w:pStyle w:val="Normal"/>
        <w:tabs>
          <w:tab w:val="left" w:pos="1440" w:leader="none"/>
          <w:tab w:val="left" w:pos="1800" w:leader="none"/>
        </w:tabs>
        <w:spacing w:lineRule="auto" w:line="360"/>
        <w:rPr/>
      </w:pPr>
      <w:r>
        <w:rPr>
          <w:rFonts w:cs="Times New Roman" w:ascii="Times New Roman" w:hAnsi="Times New Roman"/>
          <w:b/>
          <w:bCs/>
          <w:i/>
          <w:iCs/>
          <w:sz w:val="28"/>
          <w:szCs w:val="28"/>
        </w:rPr>
        <w:t xml:space="preserve">                                                      </w:t>
      </w:r>
      <w:r>
        <w:rPr>
          <w:rFonts w:cs="Times New Roman" w:ascii="Times New Roman" w:hAnsi="Times New Roman"/>
          <w:b/>
          <w:bCs/>
          <w:i/>
          <w:iCs/>
          <w:sz w:val="28"/>
          <w:szCs w:val="28"/>
        </w:rPr>
        <w:t>Пример:</w:t>
      </w:r>
    </w:p>
    <w:p>
      <w:pPr>
        <w:pStyle w:val="Normal"/>
        <w:tabs>
          <w:tab w:val="left" w:pos="1440" w:leader="none"/>
          <w:tab w:val="left" w:pos="1800" w:leader="none"/>
        </w:tabs>
        <w:spacing w:lineRule="auto" w:line="360"/>
        <w:ind w:firstLine="709"/>
        <w:jc w:val="center"/>
        <w:rPr>
          <w:rFonts w:ascii="Times New Roman" w:hAnsi="Times New Roman" w:cs="Times New Roman"/>
          <w:bCs/>
          <w:i/>
          <w:i/>
          <w:iCs/>
          <w:sz w:val="28"/>
          <w:szCs w:val="28"/>
        </w:rPr>
      </w:pPr>
      <w:r>
        <w:rPr>
          <w:rFonts w:cs="Times New Roman" w:ascii="Times New Roman" w:hAnsi="Times New Roman"/>
          <w:bCs/>
          <w:i/>
          <w:iCs/>
          <w:sz w:val="28"/>
          <w:szCs w:val="28"/>
        </w:rPr>
        <w:t xml:space="preserve"> </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пр</w:t>
      </w:r>
      <w:r>
        <w:rPr>
          <w:rFonts w:cs="Times New Roman" w:ascii="Times New Roman" w:hAnsi="Times New Roman"/>
          <w:bCs/>
          <w:i/>
          <w:iCs/>
          <w:sz w:val="28"/>
          <w:szCs w:val="28"/>
        </w:rPr>
        <w:t>=</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юв</w:t>
      </w:r>
      <w:r>
        <w:rPr>
          <w:rFonts w:cs="Times New Roman" w:ascii="Times New Roman" w:hAnsi="Times New Roman"/>
          <w:bCs/>
          <w:i/>
          <w:iCs/>
          <w:sz w:val="28"/>
          <w:szCs w:val="28"/>
        </w:rPr>
        <w:t>*</w:t>
      </w:r>
      <w:r>
        <w:rPr>
          <w:rFonts w:cs="Times New Roman" w:ascii="Times New Roman" w:hAnsi="Times New Roman"/>
          <w:bCs/>
          <w:i/>
          <w:iCs/>
          <w:sz w:val="28"/>
          <w:szCs w:val="28"/>
          <w:lang w:val="en-US"/>
        </w:rPr>
        <w:t>sin</w:t>
      </w:r>
      <w:r>
        <w:rPr>
          <w:rFonts w:cs="Times New Roman" w:ascii="Times New Roman" w:hAnsi="Times New Roman"/>
          <w:bCs/>
          <w:i/>
          <w:iCs/>
          <w:sz w:val="28"/>
          <w:szCs w:val="28"/>
        </w:rPr>
        <w:t>31º=24*0,515=12,4м</w:t>
      </w:r>
      <w:r>
        <w:rPr>
          <w:rFonts w:cs="Times New Roman" w:ascii="Times New Roman" w:hAnsi="Times New Roman"/>
          <w:bCs/>
          <w:i/>
          <w:iCs/>
          <w:sz w:val="28"/>
          <w:szCs w:val="28"/>
          <w:vertAlign w:val="superscript"/>
        </w:rPr>
        <w:t>3</w:t>
      </w:r>
    </w:p>
    <w:p>
      <w:pPr>
        <w:pStyle w:val="Normal"/>
        <w:tabs>
          <w:tab w:val="left" w:pos="1440" w:leader="none"/>
          <w:tab w:val="left" w:pos="1800" w:leader="none"/>
        </w:tabs>
        <w:spacing w:lineRule="auto" w:line="360"/>
        <w:ind w:firstLine="709"/>
        <w:jc w:val="center"/>
        <w:rPr/>
      </w:pP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пр</w:t>
      </w:r>
      <w:r>
        <w:rPr>
          <w:rFonts w:cs="Times New Roman" w:ascii="Times New Roman" w:hAnsi="Times New Roman"/>
          <w:bCs/>
          <w:i/>
          <w:iCs/>
          <w:sz w:val="28"/>
          <w:szCs w:val="28"/>
        </w:rPr>
        <w:t>=</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ю</w:t>
      </w:r>
      <w:r>
        <w:rPr>
          <w:rFonts w:cs="Times New Roman" w:ascii="Times New Roman" w:hAnsi="Times New Roman"/>
          <w:bCs/>
          <w:i/>
          <w:iCs/>
          <w:sz w:val="28"/>
          <w:szCs w:val="28"/>
        </w:rPr>
        <w:t>*</w:t>
      </w:r>
      <w:r>
        <w:rPr>
          <w:rFonts w:cs="Times New Roman" w:ascii="Times New Roman" w:hAnsi="Times New Roman"/>
          <w:bCs/>
          <w:i/>
          <w:iCs/>
          <w:sz w:val="28"/>
          <w:szCs w:val="28"/>
          <w:lang w:val="en-US"/>
        </w:rPr>
        <w:t>sin</w:t>
      </w:r>
      <w:r>
        <w:rPr>
          <w:rFonts w:cs="Times New Roman" w:ascii="Times New Roman" w:hAnsi="Times New Roman"/>
          <w:bCs/>
          <w:i/>
          <w:iCs/>
          <w:sz w:val="28"/>
          <w:szCs w:val="28"/>
        </w:rPr>
        <w:t>76º=42*0,97=40,8м</w:t>
      </w:r>
      <w:r>
        <w:rPr>
          <w:rFonts w:cs="Times New Roman" w:ascii="Times New Roman" w:hAnsi="Times New Roman"/>
          <w:bCs/>
          <w:i/>
          <w:iCs/>
          <w:sz w:val="28"/>
          <w:szCs w:val="28"/>
          <w:vertAlign w:val="superscript"/>
        </w:rPr>
        <w:t>3</w:t>
      </w:r>
    </w:p>
    <w:p>
      <w:pPr>
        <w:pStyle w:val="Normal"/>
        <w:tabs>
          <w:tab w:val="left" w:pos="1440" w:leader="none"/>
          <w:tab w:val="left" w:pos="1800" w:leader="none"/>
        </w:tabs>
        <w:spacing w:lineRule="auto" w:line="360"/>
        <w:ind w:firstLine="540"/>
        <w:jc w:val="center"/>
        <w:rPr/>
      </w:pPr>
      <w:r>
        <w:rPr>
          <w:rFonts w:cs="Times New Roman" w:ascii="Times New Roman" w:hAnsi="Times New Roman"/>
          <w:sz w:val="28"/>
          <w:szCs w:val="28"/>
        </w:rPr>
        <w:t xml:space="preserve"> </w:t>
      </w:r>
      <w:r>
        <w:rPr>
          <w:rFonts w:cs="Times New Roman" w:ascii="Times New Roman" w:hAnsi="Times New Roman"/>
          <w:b/>
          <w:sz w:val="28"/>
          <w:szCs w:val="28"/>
        </w:rPr>
        <w:t xml:space="preserve">Сумма </w:t>
      </w:r>
      <w:r>
        <w:rPr>
          <w:rFonts w:cs="Times New Roman" w:ascii="Times New Roman" w:hAnsi="Times New Roman"/>
          <w:b/>
          <w:bCs/>
          <w:i/>
          <w:iCs/>
          <w:sz w:val="28"/>
          <w:szCs w:val="28"/>
          <w:lang w:val="en-US"/>
        </w:rPr>
        <w:t>Q</w:t>
      </w:r>
      <w:r>
        <w:rPr>
          <w:rFonts w:cs="Times New Roman" w:ascii="Times New Roman" w:hAnsi="Times New Roman"/>
          <w:b/>
          <w:bCs/>
          <w:i/>
          <w:iCs/>
          <w:sz w:val="28"/>
          <w:szCs w:val="28"/>
          <w:vertAlign w:val="subscript"/>
        </w:rPr>
        <w:t>пр</w:t>
      </w:r>
      <w:r>
        <w:rPr>
          <w:rFonts w:cs="Times New Roman" w:ascii="Times New Roman" w:hAnsi="Times New Roman"/>
          <w:bCs/>
          <w:i/>
          <w:iCs/>
          <w:sz w:val="28"/>
          <w:szCs w:val="28"/>
        </w:rPr>
        <w:t>=12,4+40,8=</w:t>
      </w:r>
      <w:r>
        <w:rPr>
          <w:rFonts w:cs="Times New Roman" w:ascii="Times New Roman" w:hAnsi="Times New Roman"/>
          <w:b/>
          <w:bCs/>
          <w:i/>
          <w:iCs/>
          <w:sz w:val="28"/>
          <w:szCs w:val="28"/>
        </w:rPr>
        <w:t>53м</w:t>
      </w:r>
      <w:r>
        <w:rPr>
          <w:rFonts w:cs="Times New Roman" w:ascii="Times New Roman" w:hAnsi="Times New Roman"/>
          <w:b/>
          <w:bCs/>
          <w:i/>
          <w:iCs/>
          <w:sz w:val="28"/>
          <w:szCs w:val="28"/>
          <w:vertAlign w:val="superscript"/>
        </w:rPr>
        <w:t>3</w:t>
      </w:r>
    </w:p>
    <w:p>
      <w:pPr>
        <w:pStyle w:val="Normal"/>
        <w:tabs>
          <w:tab w:val="left" w:pos="1440" w:leader="none"/>
          <w:tab w:val="left" w:pos="1800" w:leader="none"/>
        </w:tabs>
        <w:spacing w:lineRule="auto" w:line="360"/>
        <w:ind w:firstLine="540"/>
        <w:jc w:val="center"/>
        <w:rPr/>
      </w:pP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лев</w:t>
      </w:r>
      <w:r>
        <w:rPr>
          <w:rFonts w:cs="Times New Roman" w:ascii="Times New Roman" w:hAnsi="Times New Roman"/>
          <w:bCs/>
          <w:i/>
          <w:iCs/>
          <w:sz w:val="28"/>
          <w:szCs w:val="28"/>
        </w:rPr>
        <w:t xml:space="preserve"> = </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в</w:t>
      </w:r>
      <w:r>
        <w:rPr>
          <w:rFonts w:cs="Times New Roman" w:ascii="Times New Roman" w:hAnsi="Times New Roman"/>
          <w:bCs/>
          <w:i/>
          <w:iCs/>
          <w:sz w:val="28"/>
          <w:szCs w:val="28"/>
        </w:rPr>
        <w:t>*</w:t>
      </w:r>
      <w:r>
        <w:rPr>
          <w:rFonts w:cs="Times New Roman" w:ascii="Times New Roman" w:hAnsi="Times New Roman"/>
          <w:bCs/>
          <w:i/>
          <w:iCs/>
          <w:sz w:val="28"/>
          <w:szCs w:val="28"/>
          <w:lang w:val="en-US"/>
        </w:rPr>
        <w:t>sin</w:t>
      </w:r>
      <w:r>
        <w:rPr>
          <w:rFonts w:cs="Times New Roman" w:ascii="Times New Roman" w:hAnsi="Times New Roman"/>
          <w:bCs/>
          <w:i/>
          <w:iCs/>
          <w:sz w:val="28"/>
          <w:szCs w:val="28"/>
        </w:rPr>
        <w:t>14º=8*0,24=1,92м</w:t>
      </w:r>
      <w:r>
        <w:rPr>
          <w:rFonts w:cs="Times New Roman" w:ascii="Times New Roman" w:hAnsi="Times New Roman"/>
          <w:bCs/>
          <w:i/>
          <w:iCs/>
          <w:sz w:val="28"/>
          <w:szCs w:val="28"/>
          <w:vertAlign w:val="superscript"/>
        </w:rPr>
        <w:t>3</w:t>
      </w:r>
    </w:p>
    <w:p>
      <w:pPr>
        <w:pStyle w:val="Normal"/>
        <w:tabs>
          <w:tab w:val="left" w:pos="1440" w:leader="none"/>
          <w:tab w:val="left" w:pos="1800" w:leader="none"/>
        </w:tabs>
        <w:spacing w:lineRule="auto" w:line="360"/>
        <w:ind w:firstLine="540"/>
        <w:jc w:val="center"/>
        <w:rPr/>
      </w:pPr>
      <w:r>
        <w:rPr>
          <w:rFonts w:cs="Times New Roman" w:ascii="Times New Roman" w:hAnsi="Times New Roman"/>
          <w:bCs/>
          <w:i/>
          <w:iCs/>
          <w:sz w:val="28"/>
          <w:szCs w:val="28"/>
        </w:rPr>
        <w:t xml:space="preserve">   </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лев</w:t>
      </w:r>
      <w:r>
        <w:rPr>
          <w:rFonts w:cs="Times New Roman" w:ascii="Times New Roman" w:hAnsi="Times New Roman"/>
          <w:bCs/>
          <w:i/>
          <w:iCs/>
          <w:sz w:val="28"/>
          <w:szCs w:val="28"/>
        </w:rPr>
        <w:t xml:space="preserve"> = </w:t>
      </w:r>
      <w:r>
        <w:rPr>
          <w:rFonts w:cs="Times New Roman" w:ascii="Times New Roman" w:hAnsi="Times New Roman"/>
          <w:bCs/>
          <w:i/>
          <w:iCs/>
          <w:sz w:val="28"/>
          <w:szCs w:val="28"/>
          <w:lang w:val="en-US"/>
        </w:rPr>
        <w:t>q</w:t>
      </w:r>
      <w:r>
        <w:rPr>
          <w:rFonts w:cs="Times New Roman" w:ascii="Times New Roman" w:hAnsi="Times New Roman"/>
          <w:bCs/>
          <w:i/>
          <w:iCs/>
          <w:sz w:val="28"/>
          <w:szCs w:val="28"/>
          <w:vertAlign w:val="subscript"/>
        </w:rPr>
        <w:t>св</w:t>
      </w:r>
      <w:r>
        <w:rPr>
          <w:rFonts w:cs="Times New Roman" w:ascii="Times New Roman" w:hAnsi="Times New Roman"/>
          <w:bCs/>
          <w:i/>
          <w:iCs/>
          <w:sz w:val="28"/>
          <w:szCs w:val="28"/>
        </w:rPr>
        <w:t>*</w:t>
      </w:r>
      <w:r>
        <w:rPr>
          <w:rFonts w:cs="Times New Roman" w:ascii="Times New Roman" w:hAnsi="Times New Roman"/>
          <w:bCs/>
          <w:i/>
          <w:iCs/>
          <w:sz w:val="28"/>
          <w:szCs w:val="28"/>
          <w:lang w:val="en-US"/>
        </w:rPr>
        <w:t>sin</w:t>
      </w:r>
      <w:r>
        <w:rPr>
          <w:rFonts w:cs="Times New Roman" w:ascii="Times New Roman" w:hAnsi="Times New Roman"/>
          <w:bCs/>
          <w:i/>
          <w:iCs/>
          <w:sz w:val="28"/>
          <w:szCs w:val="28"/>
        </w:rPr>
        <w:t>59º=16*0,86=13,71</w:t>
      </w:r>
      <w:bookmarkStart w:id="12" w:name="__DdeLink__2019_439449272"/>
      <w:r>
        <w:rPr>
          <w:rFonts w:cs="Times New Roman" w:ascii="Times New Roman" w:hAnsi="Times New Roman"/>
          <w:bCs/>
          <w:i/>
          <w:iCs/>
          <w:sz w:val="28"/>
          <w:szCs w:val="28"/>
        </w:rPr>
        <w:t>м</w:t>
      </w:r>
      <w:bookmarkEnd w:id="12"/>
      <w:r>
        <w:rPr>
          <w:rFonts w:cs="Times New Roman" w:ascii="Times New Roman" w:hAnsi="Times New Roman"/>
          <w:bCs/>
          <w:i/>
          <w:iCs/>
          <w:sz w:val="28"/>
          <w:szCs w:val="28"/>
          <w:vertAlign w:val="superscript"/>
        </w:rPr>
        <w:t>3</w:t>
      </w:r>
    </w:p>
    <w:p>
      <w:pPr>
        <w:pStyle w:val="Normal"/>
        <w:tabs>
          <w:tab w:val="left" w:pos="3820" w:leader="none"/>
        </w:tabs>
        <w:spacing w:lineRule="auto" w:line="360"/>
        <w:ind w:firstLine="540"/>
        <w:jc w:val="center"/>
        <w:rPr/>
      </w:pPr>
      <w:r>
        <w:rPr>
          <w:rFonts w:cs="Times New Roman" w:ascii="Times New Roman" w:hAnsi="Times New Roman"/>
          <w:sz w:val="28"/>
          <w:szCs w:val="28"/>
        </w:rPr>
        <w:t xml:space="preserve">    </w:t>
      </w:r>
      <w:r>
        <w:rPr>
          <w:rFonts w:cs="Times New Roman" w:ascii="Times New Roman" w:hAnsi="Times New Roman"/>
          <w:b/>
          <w:sz w:val="28"/>
          <w:szCs w:val="28"/>
        </w:rPr>
        <w:t xml:space="preserve">Сумма  </w:t>
      </w:r>
      <w:r>
        <w:rPr>
          <w:rFonts w:cs="Times New Roman" w:ascii="Times New Roman" w:hAnsi="Times New Roman"/>
          <w:b/>
          <w:bCs/>
          <w:i/>
          <w:iCs/>
          <w:sz w:val="28"/>
          <w:szCs w:val="28"/>
          <w:lang w:val="en-US"/>
        </w:rPr>
        <w:t>Q</w:t>
      </w:r>
      <w:r>
        <w:rPr>
          <w:rFonts w:cs="Times New Roman" w:ascii="Times New Roman" w:hAnsi="Times New Roman"/>
          <w:b/>
          <w:bCs/>
          <w:i/>
          <w:iCs/>
          <w:sz w:val="28"/>
          <w:szCs w:val="28"/>
          <w:vertAlign w:val="subscript"/>
        </w:rPr>
        <w:t>пр</w:t>
      </w:r>
      <w:r>
        <w:rPr>
          <w:rFonts w:cs="Times New Roman" w:ascii="Times New Roman" w:hAnsi="Times New Roman"/>
          <w:bCs/>
          <w:i/>
          <w:iCs/>
          <w:sz w:val="28"/>
          <w:szCs w:val="28"/>
        </w:rPr>
        <w:t>=1,92+13,71=</w:t>
      </w:r>
      <w:r>
        <w:rPr>
          <w:rFonts w:cs="Times New Roman" w:ascii="Times New Roman" w:hAnsi="Times New Roman"/>
          <w:b/>
          <w:bCs/>
          <w:i/>
          <w:iCs/>
          <w:sz w:val="28"/>
          <w:szCs w:val="28"/>
        </w:rPr>
        <w:t>15,7м</w:t>
      </w:r>
      <w:r>
        <w:rPr>
          <w:rFonts w:cs="Times New Roman" w:ascii="Times New Roman" w:hAnsi="Times New Roman"/>
          <w:b/>
          <w:bCs/>
          <w:i/>
          <w:iCs/>
          <w:sz w:val="28"/>
          <w:szCs w:val="28"/>
          <w:vertAlign w:val="superscript"/>
        </w:rPr>
        <w:t>3</w:t>
      </w:r>
    </w:p>
    <w:p>
      <w:pPr>
        <w:pStyle w:val="Normal"/>
        <w:tabs>
          <w:tab w:val="left" w:pos="3820" w:leader="none"/>
        </w:tabs>
        <w:spacing w:lineRule="auto" w:line="360"/>
        <w:ind w:firstLine="540"/>
        <w:jc w:val="both"/>
        <w:rPr>
          <w:rFonts w:ascii="Times New Roman" w:hAnsi="Times New Roman" w:cs="Times New Roman"/>
          <w:bCs/>
          <w:i/>
          <w:i/>
          <w:iCs/>
          <w:sz w:val="28"/>
          <w:szCs w:val="28"/>
        </w:rPr>
      </w:pPr>
      <w:r>
        <w:rPr>
          <w:rFonts w:cs="Times New Roman" w:ascii="Times New Roman" w:hAnsi="Times New Roman"/>
          <w:bCs/>
          <w:i/>
          <w:iCs/>
          <w:sz w:val="28"/>
          <w:szCs w:val="28"/>
        </w:rPr>
      </w:r>
    </w:p>
    <w:p>
      <w:pPr>
        <w:pStyle w:val="Normal"/>
        <w:tabs>
          <w:tab w:val="left" w:pos="4860" w:leader="none"/>
        </w:tabs>
        <w:spacing w:lineRule="auto" w:line="360"/>
        <w:ind w:firstLine="1416"/>
        <w:rPr>
          <w:rFonts w:ascii="Times New Roman" w:hAnsi="Times New Roman" w:cs="Times New Roman"/>
          <w:sz w:val="32"/>
          <w:szCs w:val="32"/>
          <w:vertAlign w:val="superscript"/>
        </w:rPr>
      </w:pPr>
      <w:r>
        <w:rPr>
          <w:rFonts w:cs="Times New Roman" w:ascii="Times New Roman" w:hAnsi="Times New Roman"/>
          <w:sz w:val="32"/>
          <w:szCs w:val="32"/>
          <w:vertAlign w:val="superscript"/>
        </w:rPr>
        <w:t xml:space="preserve">Все  расчеты объемов снегоприноса дороге за зиму  с каждой стороны и по каждому направлению, учитывая угол заноса снегом </w:t>
      </w:r>
      <w:r>
        <w:rPr>
          <w:rFonts w:cs="Times New Roman" w:ascii="Times New Roman" w:hAnsi="Times New Roman"/>
          <w:b/>
          <w:sz w:val="32"/>
          <w:szCs w:val="32"/>
          <w:vertAlign w:val="superscript"/>
        </w:rPr>
        <w:t>по  румбам</w:t>
      </w:r>
      <w:r>
        <w:rPr>
          <w:rFonts w:cs="Times New Roman" w:ascii="Times New Roman" w:hAnsi="Times New Roman"/>
          <w:sz w:val="32"/>
          <w:szCs w:val="32"/>
          <w:vertAlign w:val="superscript"/>
        </w:rPr>
        <w:t xml:space="preserve"> </w:t>
      </w:r>
      <w:r>
        <w:rPr>
          <w:rFonts w:cs="Times New Roman" w:ascii="Times New Roman" w:hAnsi="Times New Roman"/>
          <w:b/>
          <w:sz w:val="32"/>
          <w:szCs w:val="32"/>
          <w:vertAlign w:val="superscript"/>
        </w:rPr>
        <w:t>слева и справа</w:t>
      </w:r>
      <w:r>
        <w:rPr>
          <w:rFonts w:cs="Times New Roman" w:ascii="Times New Roman" w:hAnsi="Times New Roman"/>
          <w:sz w:val="32"/>
          <w:szCs w:val="32"/>
          <w:vertAlign w:val="superscript"/>
        </w:rPr>
        <w:t xml:space="preserve"> необходимо выполнить по методике, выше указанного примера .</w:t>
      </w:r>
    </w:p>
    <w:p>
      <w:pPr>
        <w:pStyle w:val="Normal"/>
        <w:tabs>
          <w:tab w:val="left" w:pos="4860" w:leader="none"/>
        </w:tabs>
        <w:spacing w:lineRule="auto" w:line="360"/>
        <w:ind w:firstLine="1416"/>
        <w:rPr>
          <w:rFonts w:ascii="Times New Roman" w:hAnsi="Times New Roman" w:cs="Times New Roman"/>
          <w:sz w:val="32"/>
          <w:szCs w:val="32"/>
          <w:vertAlign w:val="superscript"/>
        </w:rPr>
      </w:pPr>
      <w:r>
        <w:rPr>
          <w:rFonts w:cs="Times New Roman" w:ascii="Times New Roman" w:hAnsi="Times New Roman"/>
          <w:sz w:val="32"/>
          <w:szCs w:val="32"/>
          <w:vertAlign w:val="superscript"/>
        </w:rPr>
        <w:t xml:space="preserve">Для определения снегоприноса </w:t>
      </w:r>
      <w:r>
        <w:rPr>
          <w:rFonts w:cs="Times New Roman" w:ascii="Times New Roman" w:hAnsi="Times New Roman"/>
          <w:b/>
          <w:sz w:val="32"/>
          <w:szCs w:val="32"/>
          <w:vertAlign w:val="superscript"/>
        </w:rPr>
        <w:t>накладывают розу ветров</w:t>
      </w:r>
      <w:r>
        <w:rPr>
          <w:rFonts w:cs="Times New Roman" w:ascii="Times New Roman" w:hAnsi="Times New Roman"/>
          <w:sz w:val="32"/>
          <w:szCs w:val="32"/>
          <w:vertAlign w:val="superscript"/>
        </w:rPr>
        <w:t xml:space="preserve">, т.е. розу метелей </w:t>
      </w:r>
      <w:r>
        <w:rPr>
          <w:rFonts w:cs="Times New Roman" w:ascii="Times New Roman" w:hAnsi="Times New Roman"/>
          <w:b/>
          <w:sz w:val="32"/>
          <w:szCs w:val="32"/>
          <w:vertAlign w:val="superscript"/>
        </w:rPr>
        <w:t>на направление оси</w:t>
      </w:r>
      <w:r>
        <w:rPr>
          <w:rFonts w:cs="Times New Roman" w:ascii="Times New Roman" w:hAnsi="Times New Roman"/>
          <w:sz w:val="32"/>
          <w:szCs w:val="32"/>
          <w:vertAlign w:val="superscript"/>
        </w:rPr>
        <w:t xml:space="preserve"> рассматриваемого </w:t>
      </w:r>
      <w:r>
        <w:rPr>
          <w:rFonts w:cs="Times New Roman" w:ascii="Times New Roman" w:hAnsi="Times New Roman"/>
          <w:b/>
          <w:sz w:val="32"/>
          <w:szCs w:val="32"/>
          <w:vertAlign w:val="superscript"/>
        </w:rPr>
        <w:t>участка дороги</w:t>
      </w:r>
      <w:r>
        <w:rPr>
          <w:rFonts w:cs="Times New Roman" w:ascii="Times New Roman" w:hAnsi="Times New Roman"/>
          <w:sz w:val="32"/>
          <w:szCs w:val="32"/>
          <w:vertAlign w:val="superscript"/>
        </w:rPr>
        <w:t xml:space="preserve">, т.е. </w:t>
      </w:r>
      <w:r>
        <w:rPr>
          <w:rFonts w:cs="Times New Roman" w:ascii="Times New Roman" w:hAnsi="Times New Roman"/>
          <w:b/>
          <w:sz w:val="32"/>
          <w:szCs w:val="32"/>
          <w:vertAlign w:val="superscript"/>
        </w:rPr>
        <w:t>румб участка</w:t>
      </w:r>
      <w:r>
        <w:rPr>
          <w:rFonts w:cs="Times New Roman" w:ascii="Times New Roman" w:hAnsi="Times New Roman"/>
          <w:sz w:val="32"/>
          <w:szCs w:val="32"/>
          <w:vertAlign w:val="superscript"/>
        </w:rPr>
        <w:t xml:space="preserve"> дороги </w:t>
      </w:r>
      <w:r>
        <w:rPr>
          <w:rFonts w:cs="Times New Roman" w:ascii="Times New Roman" w:hAnsi="Times New Roman"/>
          <w:b/>
          <w:sz w:val="32"/>
          <w:szCs w:val="32"/>
          <w:vertAlign w:val="superscript"/>
        </w:rPr>
        <w:t>совмещают с</w:t>
      </w:r>
      <w:r>
        <w:rPr>
          <w:rFonts w:cs="Times New Roman" w:ascii="Times New Roman" w:hAnsi="Times New Roman"/>
          <w:sz w:val="32"/>
          <w:szCs w:val="32"/>
          <w:vertAlign w:val="superscript"/>
        </w:rPr>
        <w:t xml:space="preserve"> таким же </w:t>
      </w:r>
      <w:r>
        <w:rPr>
          <w:rFonts w:cs="Times New Roman" w:ascii="Times New Roman" w:hAnsi="Times New Roman"/>
          <w:b/>
          <w:sz w:val="32"/>
          <w:szCs w:val="32"/>
          <w:vertAlign w:val="superscript"/>
        </w:rPr>
        <w:t>румбом розы метелей</w:t>
      </w:r>
      <w:r>
        <w:rPr>
          <w:rFonts w:cs="Times New Roman" w:ascii="Times New Roman" w:hAnsi="Times New Roman"/>
          <w:sz w:val="32"/>
          <w:szCs w:val="32"/>
          <w:vertAlign w:val="superscript"/>
        </w:rPr>
        <w:t>.</w:t>
        <w:tab/>
      </w:r>
    </w:p>
    <w:p>
      <w:pPr>
        <w:pStyle w:val="Normal"/>
        <w:tabs>
          <w:tab w:val="left" w:pos="4860" w:leader="none"/>
        </w:tabs>
        <w:spacing w:lineRule="auto" w:line="360"/>
        <w:ind w:firstLine="1416"/>
        <w:jc w:val="both"/>
        <w:rPr>
          <w:rFonts w:ascii="Times New Roman" w:hAnsi="Times New Roman" w:cs="Times New Roman"/>
          <w:sz w:val="28"/>
          <w:szCs w:val="28"/>
          <w:vertAlign w:val="subscript"/>
        </w:rPr>
      </w:pPr>
      <w:r>
        <w:rPr>
          <w:rFonts w:cs="Times New Roman" w:ascii="Times New Roman" w:hAnsi="Times New Roman"/>
          <w:sz w:val="28"/>
          <w:szCs w:val="28"/>
          <w:vertAlign w:val="superscript"/>
        </w:rPr>
        <w:t xml:space="preserve">      </w:t>
      </w:r>
      <w:r>
        <w:rPr>
          <w:rFonts w:cs="Times New Roman" w:ascii="Times New Roman" w:hAnsi="Times New Roman"/>
          <w:sz w:val="28"/>
          <w:szCs w:val="28"/>
          <w:vertAlign w:val="superscript"/>
        </w:rPr>
        <w:tab/>
      </w:r>
    </w:p>
    <w:p>
      <w:pPr>
        <w:pStyle w:val="Normal"/>
        <w:tabs>
          <w:tab w:val="left" w:pos="1620" w:leader="none"/>
        </w:tabs>
        <w:spacing w:lineRule="auto" w:line="360"/>
        <w:ind w:firstLine="54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620" w:leader="none"/>
        </w:tabs>
        <w:spacing w:lineRule="auto" w:line="360"/>
        <w:ind w:firstLine="54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2040" w:leader="none"/>
        </w:tabs>
        <w:spacing w:lineRule="auto" w:line="360"/>
        <w:ind w:firstLine="709"/>
        <w:jc w:val="both"/>
        <w:rPr/>
      </w:pPr>
      <w:r>
        <w:rPr>
          <w:rFonts w:cs="Times New Roman" w:ascii="Times New Roman" w:hAnsi="Times New Roman"/>
          <w:sz w:val="28"/>
          <w:szCs w:val="28"/>
        </w:rPr>
        <w:t>Расчеты сводим в таблицу 3.</w:t>
      </w:r>
    </w:p>
    <w:p>
      <w:pPr>
        <w:pStyle w:val="Normal"/>
        <w:ind w:firstLine="708"/>
        <w:rPr>
          <w:rFonts w:ascii="Times New Roman" w:hAnsi="Times New Roman" w:cs="Times New Roman"/>
          <w:sz w:val="28"/>
          <w:szCs w:val="28"/>
        </w:rPr>
      </w:pPr>
      <w:r>
        <w:rPr>
          <w:rFonts w:cs="Times New Roman" w:ascii="Times New Roman" w:hAnsi="Times New Roman"/>
          <w:sz w:val="28"/>
          <w:szCs w:val="28"/>
        </w:rPr>
        <w:t>Все объемы на участках, рассчитанные таким методом, указывают на схеме – графике организации зимнего содержания, графический лист №2.</w:t>
      </w:r>
      <w:r>
        <w:br w:type="page"/>
      </w:r>
    </w:p>
    <w:p>
      <w:pPr>
        <w:pStyle w:val="Normal"/>
        <w:tabs>
          <w:tab w:val="left" w:pos="1440" w:leader="none"/>
          <w:tab w:val="left" w:pos="1800" w:leader="none"/>
        </w:tabs>
        <w:ind w:firstLine="709"/>
        <w:jc w:val="center"/>
        <w:rPr>
          <w:rFonts w:ascii="Times New Roman" w:hAnsi="Times New Roman" w:cs="Times New Roman"/>
          <w:sz w:val="28"/>
          <w:szCs w:val="28"/>
        </w:rPr>
      </w:pPr>
      <w:r>
        <w:rPr>
          <w:rFonts w:cs="Times New Roman" w:ascii="Times New Roman" w:hAnsi="Times New Roman"/>
          <w:sz w:val="28"/>
          <w:szCs w:val="28"/>
        </w:rPr>
        <w:t>Ведомость расчетных объемов снегоприноса</w:t>
      </w:r>
    </w:p>
    <w:p>
      <w:pPr>
        <w:pStyle w:val="Normal"/>
        <w:keepNext/>
        <w:jc w:val="right"/>
        <w:rPr>
          <w:rFonts w:ascii="Times New Roman" w:hAnsi="Times New Roman" w:cs="Times New Roman"/>
          <w:b/>
          <w:b/>
          <w:bCs/>
          <w:sz w:val="28"/>
          <w:szCs w:val="28"/>
        </w:rPr>
      </w:pPr>
      <w:r>
        <w:rPr>
          <w:rFonts w:cs="Times New Roman" w:ascii="Times New Roman" w:hAnsi="Times New Roman"/>
          <w:b/>
          <w:bCs/>
          <w:sz w:val="28"/>
          <w:szCs w:val="28"/>
        </w:rPr>
        <w:t>Таблица 3</w:t>
      </w:r>
    </w:p>
    <w:tbl>
      <w:tblPr>
        <w:tblW w:w="5000" w:type="pct"/>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2338"/>
        <w:gridCol w:w="2340"/>
        <w:gridCol w:w="2341"/>
        <w:gridCol w:w="2335"/>
      </w:tblGrid>
      <w:tr>
        <w:trPr>
          <w:cantSplit w:val="true"/>
        </w:trPr>
        <w:tc>
          <w:tcPr>
            <w:tcW w:w="233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Местоположение от км до км</w:t>
            </w:r>
          </w:p>
        </w:tc>
        <w:tc>
          <w:tcPr>
            <w:tcW w:w="234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Направление участка</w:t>
            </w:r>
          </w:p>
        </w:tc>
        <w:tc>
          <w:tcPr>
            <w:tcW w:w="467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Рассчитанный объем снегоприноса,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cantSplit w:val="true"/>
        </w:trPr>
        <w:tc>
          <w:tcPr>
            <w:tcW w:w="233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234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слева</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справа</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0 – 4</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ЮВ:76</w:t>
            </w:r>
            <w:r>
              <w:rPr>
                <w:rFonts w:cs="Times New Roman" w:ascii="Times New Roman" w:hAnsi="Times New Roman"/>
                <w:sz w:val="28"/>
                <w:szCs w:val="28"/>
                <w:vertAlign w:val="superscript"/>
              </w:rPr>
              <w:t xml:space="preserve"> 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b/>
                <w:bCs/>
                <w:sz w:val="28"/>
                <w:szCs w:val="28"/>
              </w:rPr>
              <w:t>53</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b/>
                <w:bCs/>
                <w:sz w:val="28"/>
                <w:szCs w:val="28"/>
              </w:rPr>
              <w:t>15,7</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4 - 9</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ЮВ:87</w:t>
            </w:r>
            <w:r>
              <w:rPr>
                <w:rFonts w:cs="Times New Roman" w:ascii="Times New Roman" w:hAnsi="Times New Roman"/>
                <w:sz w:val="28"/>
                <w:szCs w:val="28"/>
                <w:vertAlign w:val="superscript"/>
              </w:rPr>
              <w:t xml:space="preserve"> 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13</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56</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9 - 15</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СВ:78</w:t>
            </w:r>
            <w:r>
              <w:rPr>
                <w:rFonts w:cs="Times New Roman" w:ascii="Times New Roman" w:hAnsi="Times New Roman"/>
                <w:sz w:val="28"/>
                <w:szCs w:val="28"/>
                <w:vertAlign w:val="superscript"/>
              </w:rPr>
              <w:t>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33,7</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24</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15 - 23</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ЮВ:81</w:t>
            </w:r>
            <w:r>
              <w:rPr>
                <w:rFonts w:cs="Times New Roman" w:ascii="Times New Roman" w:hAnsi="Times New Roman"/>
                <w:sz w:val="28"/>
                <w:szCs w:val="28"/>
                <w:vertAlign w:val="superscript"/>
              </w:rPr>
              <w:t>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15,5</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55,6</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23 - 34</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ЮВ:74</w:t>
            </w:r>
            <w:r>
              <w:rPr>
                <w:rFonts w:cs="Times New Roman" w:ascii="Times New Roman" w:hAnsi="Times New Roman"/>
                <w:sz w:val="28"/>
                <w:szCs w:val="28"/>
                <w:vertAlign w:val="superscript"/>
              </w:rPr>
              <w:t>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16,2</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51,9</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34 - 45</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ЮВ:58</w:t>
            </w:r>
            <w:r>
              <w:rPr>
                <w:rFonts w:cs="Times New Roman" w:ascii="Times New Roman" w:hAnsi="Times New Roman"/>
                <w:sz w:val="28"/>
                <w:szCs w:val="28"/>
                <w:vertAlign w:val="superscript"/>
              </w:rPr>
              <w:t>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19,8</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19</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45 - 50</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ЮВ:80</w:t>
            </w:r>
            <w:r>
              <w:rPr>
                <w:rFonts w:cs="Times New Roman" w:ascii="Times New Roman" w:hAnsi="Times New Roman"/>
                <w:sz w:val="28"/>
                <w:szCs w:val="28"/>
                <w:vertAlign w:val="superscript"/>
              </w:rPr>
              <w:t xml:space="preserve"> 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16,5</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61</w:t>
            </w:r>
          </w:p>
        </w:tc>
      </w:tr>
      <w:tr>
        <w:trPr/>
        <w:tc>
          <w:tcPr>
            <w:tcW w:w="23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54,0-55,0</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ЮВ:3</w:t>
            </w:r>
            <w:r>
              <w:rPr>
                <w:rFonts w:cs="Times New Roman" w:ascii="Times New Roman" w:hAnsi="Times New Roman"/>
                <w:sz w:val="28"/>
                <w:szCs w:val="28"/>
                <w:vertAlign w:val="superscript"/>
              </w:rPr>
              <w:t>0</w:t>
            </w:r>
          </w:p>
        </w:tc>
        <w:tc>
          <w:tcPr>
            <w:tcW w:w="23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36</w:t>
            </w:r>
          </w:p>
        </w:tc>
        <w:tc>
          <w:tcPr>
            <w:tcW w:w="23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440" w:leader="none"/>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34</w:t>
            </w:r>
          </w:p>
        </w:tc>
      </w:tr>
    </w:tbl>
    <w:p>
      <w:pPr>
        <w:pStyle w:val="Normal"/>
        <w:tabs>
          <w:tab w:val="left" w:pos="1440" w:leader="none"/>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1440" w:leader="none"/>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lang w:val="en-US"/>
        </w:rPr>
        <w:t>II</w:t>
      </w:r>
      <w:r>
        <w:rPr>
          <w:rFonts w:cs="Times New Roman" w:ascii="Times New Roman" w:hAnsi="Times New Roman"/>
          <w:b/>
          <w:bCs/>
          <w:sz w:val="28"/>
          <w:szCs w:val="28"/>
        </w:rPr>
        <w:t>.3. Обоснование и выбор средств снегозащиты, определение их потребности</w:t>
      </w:r>
    </w:p>
    <w:p>
      <w:pPr>
        <w:pStyle w:val="Normal"/>
        <w:tabs>
          <w:tab w:val="left" w:pos="1440" w:leader="none"/>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Согласно ВСН-24-88 от снежных заносов не предусматривается защита на участках:</w:t>
      </w:r>
    </w:p>
    <w:p>
      <w:pPr>
        <w:pStyle w:val="Normal"/>
        <w:numPr>
          <w:ilvl w:val="0"/>
          <w:numId w:val="5"/>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при снегоприносе до 25 м</w:t>
      </w:r>
      <w:r>
        <w:rPr>
          <w:rFonts w:cs="Times New Roman" w:ascii="Times New Roman" w:hAnsi="Times New Roman"/>
          <w:sz w:val="28"/>
          <w:szCs w:val="28"/>
          <w:vertAlign w:val="superscript"/>
        </w:rPr>
        <w:t>3</w:t>
      </w:r>
      <w:r>
        <w:rPr>
          <w:rFonts w:cs="Times New Roman" w:ascii="Times New Roman" w:hAnsi="Times New Roman"/>
          <w:sz w:val="28"/>
          <w:szCs w:val="28"/>
        </w:rPr>
        <w:t>/м;</w:t>
      </w:r>
    </w:p>
    <w:p>
      <w:pPr>
        <w:pStyle w:val="Normal"/>
        <w:numPr>
          <w:ilvl w:val="0"/>
          <w:numId w:val="5"/>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на участках, расположенных в лесу;</w:t>
      </w:r>
    </w:p>
    <w:p>
      <w:pPr>
        <w:pStyle w:val="Normal"/>
        <w:numPr>
          <w:ilvl w:val="0"/>
          <w:numId w:val="5"/>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при прохождении дороги в насыпях</w:t>
      </w:r>
      <w:r>
        <w:rPr>
          <w:rFonts w:cs="Times New Roman" w:ascii="Times New Roman" w:hAnsi="Times New Roman"/>
          <w:color w:val="FF0000"/>
          <w:sz w:val="28"/>
          <w:szCs w:val="28"/>
        </w:rPr>
        <w:t xml:space="preserve"> </w:t>
      </w:r>
      <w:r>
        <w:rPr>
          <w:rFonts w:cs="Times New Roman" w:ascii="Times New Roman" w:hAnsi="Times New Roman"/>
          <w:sz w:val="28"/>
          <w:szCs w:val="28"/>
        </w:rPr>
        <w:t>с возвышением бровки над расчетным уровнем снежного покрова на величину, регламентируемую СНиП 2.05.02-85 «Автомобильные дороги» - Н</w:t>
      </w:r>
      <w:r>
        <w:rPr>
          <w:rFonts w:cs="Times New Roman" w:ascii="Times New Roman" w:hAnsi="Times New Roman"/>
          <w:sz w:val="28"/>
          <w:szCs w:val="28"/>
          <w:vertAlign w:val="subscript"/>
        </w:rPr>
        <w:t>нас</w:t>
      </w:r>
      <w:r>
        <w:rPr>
          <w:rFonts w:cs="Times New Roman" w:ascii="Times New Roman" w:hAnsi="Times New Roman"/>
          <w:sz w:val="28"/>
          <w:szCs w:val="28"/>
        </w:rPr>
        <w:t xml:space="preserve"> &gt; 1,06 м. (</w:t>
      </w:r>
      <w:r>
        <w:rPr>
          <w:rFonts w:cs="Times New Roman" w:ascii="Times New Roman" w:hAnsi="Times New Roman"/>
          <w:b/>
          <w:sz w:val="28"/>
          <w:szCs w:val="28"/>
        </w:rPr>
        <w:t>Указываем расчет по заданию</w:t>
      </w:r>
      <w:r>
        <w:rPr>
          <w:rFonts w:cs="Times New Roman" w:ascii="Times New Roman" w:hAnsi="Times New Roman"/>
          <w:sz w:val="28"/>
          <w:szCs w:val="28"/>
        </w:rPr>
        <w:t>).</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Защиту дорог от снежных заносов осуществляют с помощью снегозащитных средств, размещенных на прилегающих к дороге землях. В проекте предусмотрена защита:</w:t>
      </w:r>
    </w:p>
    <w:p>
      <w:pPr>
        <w:pStyle w:val="Normal"/>
        <w:numPr>
          <w:ilvl w:val="1"/>
          <w:numId w:val="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синтетические сетки;</w:t>
      </w:r>
    </w:p>
    <w:p>
      <w:pPr>
        <w:pStyle w:val="Normal"/>
        <w:numPr>
          <w:ilvl w:val="1"/>
          <w:numId w:val="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лесная посадка 6-8 рядов;</w:t>
      </w:r>
    </w:p>
    <w:p>
      <w:pPr>
        <w:pStyle w:val="Normal"/>
        <w:numPr>
          <w:ilvl w:val="1"/>
          <w:numId w:val="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устройство траншей в снегу.</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При проектировании траншей следует определить количество снегоочистителей (двух отвальных тракторных) при прокладке траншей по формуле</w:t>
      </w:r>
    </w:p>
    <w:p>
      <w:pPr>
        <w:pStyle w:val="Normal"/>
        <w:tabs>
          <w:tab w:val="left" w:pos="1800" w:leader="none"/>
        </w:tabs>
        <w:spacing w:lineRule="auto" w:line="360"/>
        <w:ind w:firstLine="709"/>
        <w:jc w:val="center"/>
        <w:rPr/>
      </w:pPr>
      <w:r>
        <w:rPr/>
      </w:r>
      <m:oMath xmlns:m="http://schemas.openxmlformats.org/officeDocument/2006/math">
        <m:sSub>
          <m:e>
            <m:r>
              <w:rPr>
                <w:rFonts w:ascii="Cambria Math" w:hAnsi="Cambria Math"/>
              </w:rPr>
              <m:t xml:space="preserve">N</m:t>
            </m:r>
          </m:e>
          <m:sub>
            <m:r>
              <w:rPr>
                <w:rFonts w:ascii="Cambria Math" w:hAnsi="Cambria Math"/>
              </w:rPr>
              <m:t xml:space="preserve">m</m:t>
            </m:r>
          </m:sub>
        </m:sSub>
        <m:r>
          <w:rPr>
            <w:rFonts w:ascii="Cambria Math" w:hAnsi="Cambria Math"/>
          </w:rPr>
          <m:t xml:space="preserve">=</m:t>
        </m:r>
        <m:f>
          <m:num>
            <m:r>
              <w:rPr>
                <w:rFonts w:ascii="Cambria Math" w:hAnsi="Cambria Math"/>
              </w:rPr>
              <m:t xml:space="preserve">L</m:t>
            </m:r>
            <m:r>
              <w:rPr>
                <w:rFonts w:ascii="Cambria Math" w:hAnsi="Cambria Math"/>
              </w:rPr>
              <m:t xml:space="preserve">∗</m:t>
            </m:r>
            <m:r>
              <w:rPr>
                <w:rFonts w:ascii="Cambria Math" w:hAnsi="Cambria Math"/>
              </w:rPr>
              <m:t xml:space="preserve">m</m:t>
            </m:r>
          </m:num>
          <m:den>
            <m:sSub>
              <m:e>
                <m:r>
                  <w:rPr>
                    <w:rFonts w:ascii="Cambria Math" w:hAnsi="Cambria Math"/>
                  </w:rPr>
                  <m:t xml:space="preserve">V</m:t>
                </m:r>
              </m:e>
              <m:sub>
                <m:r>
                  <w:rPr>
                    <w:rFonts w:ascii="Cambria Math" w:hAnsi="Cambria Math"/>
                  </w:rPr>
                  <m:t xml:space="preserve">p</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m</m:t>
                </m:r>
              </m:sub>
            </m:sSub>
          </m:den>
        </m:f>
      </m:oMath>
    </w:p>
    <w:p>
      <w:pPr>
        <w:pStyle w:val="Normal"/>
        <w:tabs>
          <w:tab w:val="left" w:pos="1800" w:leader="none"/>
        </w:tabs>
        <w:spacing w:lineRule="auto" w:line="360"/>
        <w:rPr>
          <w:rFonts w:ascii="Times New Roman" w:hAnsi="Times New Roman" w:cs="Times New Roman"/>
          <w:sz w:val="28"/>
          <w:szCs w:val="28"/>
        </w:rPr>
      </w:pPr>
      <w:r>
        <w:rPr>
          <w:rFonts w:cs="Times New Roman" w:ascii="Times New Roman" w:hAnsi="Times New Roman"/>
          <w:sz w:val="28"/>
          <w:szCs w:val="28"/>
        </w:rPr>
        <w:t xml:space="preserve">где </w:t>
      </w:r>
      <w:r>
        <w:rPr>
          <w:rFonts w:cs="Times New Roman" w:ascii="Times New Roman" w:hAnsi="Times New Roman"/>
          <w:sz w:val="28"/>
          <w:szCs w:val="28"/>
          <w:lang w:val="en-US"/>
        </w:rPr>
        <w:t>m</w:t>
      </w:r>
      <w:r>
        <w:rPr>
          <w:rFonts w:cs="Times New Roman" w:ascii="Times New Roman" w:hAnsi="Times New Roman"/>
          <w:sz w:val="28"/>
          <w:szCs w:val="28"/>
        </w:rPr>
        <w:t xml:space="preserve"> – количество траншей, прокладываемых одновременно (не менее 3 шт.)</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lang w:val="en-US"/>
        </w:rPr>
        <w:t>L</w:t>
      </w:r>
      <w:r>
        <w:rPr>
          <w:rFonts w:cs="Times New Roman" w:ascii="Times New Roman" w:hAnsi="Times New Roman"/>
          <w:sz w:val="28"/>
          <w:szCs w:val="28"/>
        </w:rPr>
        <w:t xml:space="preserve"> – длина участка, на котором прокладываются траншеи, м.</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lang w:val="en-US"/>
        </w:rPr>
        <w:t>t</w:t>
      </w:r>
      <w:r>
        <w:rPr>
          <w:rFonts w:cs="Times New Roman" w:ascii="Times New Roman" w:hAnsi="Times New Roman"/>
          <w:sz w:val="28"/>
          <w:szCs w:val="28"/>
          <w:vertAlign w:val="subscript"/>
          <w:lang w:val="en-US"/>
        </w:rPr>
        <w:t>m</w:t>
      </w:r>
      <w:r>
        <w:rPr>
          <w:rFonts w:cs="Times New Roman" w:ascii="Times New Roman" w:hAnsi="Times New Roman"/>
          <w:sz w:val="28"/>
          <w:szCs w:val="28"/>
        </w:rPr>
        <w:t xml:space="preserve"> – возможное время работ по прокладке траншей в течение промежутка между метелями, ч</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(6,1 – 4,9 час в Рязанской области,а для региона по заданию свои данные, смотрите учебник « зимнее содержание автомобильных дорог» под редакцией В.И. Сиденко, С.И.Михович, М. Транспорт,стр.174)</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lang w:val="en-US"/>
        </w:rPr>
        <w:t>v</w:t>
      </w:r>
      <w:r>
        <w:rPr>
          <w:rFonts w:cs="Times New Roman" w:ascii="Times New Roman" w:hAnsi="Times New Roman"/>
          <w:sz w:val="28"/>
          <w:szCs w:val="28"/>
          <w:vertAlign w:val="subscript"/>
          <w:lang w:val="en-US"/>
        </w:rPr>
        <w:t>p</w:t>
      </w:r>
      <w:r>
        <w:rPr>
          <w:rFonts w:cs="Times New Roman" w:ascii="Times New Roman" w:hAnsi="Times New Roman"/>
          <w:sz w:val="28"/>
          <w:szCs w:val="28"/>
          <w:vertAlign w:val="subscript"/>
        </w:rPr>
        <w:t xml:space="preserve"> </w:t>
      </w:r>
      <w:r>
        <w:rPr>
          <w:rFonts w:cs="Times New Roman" w:ascii="Times New Roman" w:hAnsi="Times New Roman"/>
          <w:sz w:val="28"/>
          <w:szCs w:val="28"/>
        </w:rPr>
        <w:t>– рабочая скорость снегоочистителя 3-5 км/ч</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w:t>
      </w:r>
      <w:r>
        <w:rPr>
          <w:rFonts w:cs="Times New Roman" w:ascii="Times New Roman" w:hAnsi="Times New Roman"/>
          <w:i/>
          <w:sz w:val="28"/>
          <w:szCs w:val="28"/>
          <w:vertAlign w:val="subscript"/>
        </w:rPr>
        <w:t>п</w:t>
      </w:r>
      <w:r>
        <w:rPr>
          <w:rFonts w:cs="Times New Roman" w:ascii="Times New Roman" w:hAnsi="Times New Roman"/>
          <w:sz w:val="28"/>
          <w:szCs w:val="28"/>
        </w:rPr>
        <w:t xml:space="preserve"> – коэффициент использования машины по времени – 0,7</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
          <w:sz w:val="28"/>
          <w:szCs w:val="28"/>
        </w:rPr>
        <w:t>Указываем свои участки, где назначаете прокладку траншей</w:t>
      </w:r>
      <w:r>
        <w:rPr>
          <w:rFonts w:cs="Times New Roman" w:ascii="Times New Roman" w:hAnsi="Times New Roman"/>
          <w:sz w:val="28"/>
          <w:szCs w:val="28"/>
        </w:rPr>
        <w:t>.</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b/>
          <w:sz w:val="28"/>
          <w:szCs w:val="28"/>
        </w:rPr>
        <w:t xml:space="preserve">Пример </w:t>
      </w:r>
      <w:r>
        <w:rPr>
          <w:rFonts w:cs="Times New Roman" w:ascii="Times New Roman" w:hAnsi="Times New Roman"/>
          <w:sz w:val="28"/>
          <w:szCs w:val="28"/>
        </w:rPr>
        <w:t>расчета:</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lang w:val="en-US"/>
        </w:rPr>
        <w:t>L</w:t>
      </w:r>
      <w:r>
        <w:rPr>
          <w:rFonts w:cs="Times New Roman" w:ascii="Times New Roman" w:hAnsi="Times New Roman"/>
          <w:sz w:val="28"/>
          <w:szCs w:val="28"/>
        </w:rPr>
        <w:t xml:space="preserve"> = 5000м </w:t>
        <w:tab/>
        <w:tab/>
      </w:r>
      <w:r>
        <w:rPr>
          <w:rFonts w:cs="Times New Roman" w:ascii="Times New Roman" w:hAnsi="Times New Roman"/>
          <w:sz w:val="28"/>
          <w:szCs w:val="28"/>
        </w:rPr>
      </w:r>
      <m:oMath xmlns:m="http://schemas.openxmlformats.org/officeDocument/2006/math">
        <m:sSub>
          <m:e>
            <m:r>
              <w:rPr>
                <w:rFonts w:ascii="Cambria Math" w:hAnsi="Cambria Math"/>
              </w:rPr>
              <m:t xml:space="preserve">N</m:t>
            </m:r>
          </m:e>
          <m:sub>
            <m:r>
              <w:rPr>
                <w:rFonts w:ascii="Cambria Math" w:hAnsi="Cambria Math"/>
              </w:rPr>
              <m:t xml:space="preserve">m</m:t>
            </m:r>
          </m:sub>
        </m:sSub>
        <m:r>
          <w:rPr>
            <w:rFonts w:ascii="Cambria Math" w:hAnsi="Cambria Math"/>
          </w:rPr>
          <m:t xml:space="preserve">=</m:t>
        </m:r>
        <m:f>
          <m:num>
            <m:r>
              <w:rPr>
                <w:rFonts w:ascii="Cambria Math" w:hAnsi="Cambria Math"/>
              </w:rPr>
              <m:t xml:space="preserve">5</m:t>
            </m:r>
            <m:r>
              <w:rPr>
                <w:rFonts w:ascii="Cambria Math" w:hAnsi="Cambria Math"/>
              </w:rPr>
              <m:t xml:space="preserve">∗</m:t>
            </m:r>
            <m:r>
              <w:rPr>
                <w:rFonts w:ascii="Cambria Math" w:hAnsi="Cambria Math"/>
              </w:rPr>
              <m:t xml:space="preserve">3</m:t>
            </m:r>
          </m:num>
          <m:den>
            <m:r>
              <w:rPr>
                <w:rFonts w:ascii="Cambria Math" w:hAnsi="Cambria Math"/>
              </w:rPr>
              <m:t xml:space="preserve">3</m:t>
            </m:r>
            <m:r>
              <w:rPr>
                <w:rFonts w:ascii="Cambria Math" w:hAnsi="Cambria Math"/>
              </w:rPr>
              <m:t xml:space="preserve">∗</m:t>
            </m:r>
            <m:r>
              <w:rPr>
                <w:rFonts w:ascii="Cambria Math" w:hAnsi="Cambria Math"/>
              </w:rPr>
              <m:t xml:space="preserve">0,7</m:t>
            </m:r>
            <m:r>
              <w:rPr>
                <w:rFonts w:ascii="Cambria Math" w:hAnsi="Cambria Math"/>
              </w:rPr>
              <m:t xml:space="preserve">∗</m:t>
            </m:r>
            <m:r>
              <w:rPr>
                <w:rFonts w:ascii="Cambria Math" w:hAnsi="Cambria Math"/>
              </w:rPr>
              <m:t xml:space="preserve">6,1</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29</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шт</m:t>
        </m:r>
      </m:oMath>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На участке5,0 км требуется 2 тракторных снегоочистителя, к</w:t>
      </w:r>
      <w:r>
        <w:rPr>
          <w:rFonts w:cs="Times New Roman" w:ascii="Times New Roman" w:hAnsi="Times New Roman"/>
          <w:sz w:val="28"/>
          <w:szCs w:val="28"/>
          <w:vertAlign w:val="subscript"/>
        </w:rPr>
        <w:t>загр</w:t>
      </w:r>
      <w:r>
        <w:rPr>
          <w:rFonts w:cs="Times New Roman" w:ascii="Times New Roman" w:hAnsi="Times New Roman"/>
          <w:sz w:val="28"/>
          <w:szCs w:val="28"/>
        </w:rPr>
        <w:t>=0,94</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Если применяется синтетическая сетка, то </w:t>
      </w:r>
    </w:p>
    <w:p>
      <w:pPr>
        <w:pStyle w:val="Normal"/>
        <w:tabs>
          <w:tab w:val="left" w:pos="1440" w:leader="none"/>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необходимо иметь::</w:t>
      </w:r>
    </w:p>
    <w:p>
      <w:pPr>
        <w:pStyle w:val="Normal"/>
        <w:numPr>
          <w:ilvl w:val="0"/>
          <w:numId w:val="6"/>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трактор МТЗ (водитель V р – 1 чел) – 1 шт.</w:t>
      </w:r>
    </w:p>
    <w:p>
      <w:pPr>
        <w:pStyle w:val="Normal"/>
        <w:numPr>
          <w:ilvl w:val="0"/>
          <w:numId w:val="6"/>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автомобиль-самосвал ЗИЛ-130Б (водитель VI р) – 1 шт.</w:t>
      </w:r>
    </w:p>
    <w:p>
      <w:pPr>
        <w:pStyle w:val="Normal"/>
        <w:numPr>
          <w:ilvl w:val="0"/>
          <w:numId w:val="6"/>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дорожные рабочие II, III разряда – 2 чел.</w:t>
      </w:r>
    </w:p>
    <w:p>
      <w:pPr>
        <w:pStyle w:val="Normal"/>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rPr>
          <w:rFonts w:ascii="Times New Roman" w:hAnsi="Times New Roman" w:cs="Times New Roman"/>
          <w:b/>
          <w:b/>
          <w:bCs/>
          <w:sz w:val="28"/>
          <w:szCs w:val="28"/>
        </w:rPr>
      </w:pPr>
      <w:r>
        <w:rPr>
          <w:rFonts w:cs="Times New Roman" w:ascii="Times New Roman" w:hAnsi="Times New Roman"/>
          <w:b/>
          <w:bCs/>
          <w:sz w:val="28"/>
          <w:szCs w:val="28"/>
          <w:lang w:val="en-US"/>
        </w:rPr>
        <w:t>II</w:t>
      </w:r>
      <w:r>
        <w:rPr>
          <w:rFonts w:cs="Times New Roman" w:ascii="Times New Roman" w:hAnsi="Times New Roman"/>
          <w:b/>
          <w:bCs/>
          <w:sz w:val="28"/>
          <w:szCs w:val="28"/>
        </w:rPr>
        <w:t>.4. Организация работ по снегоочистке</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В проекте предусмотрены следующие виды снегоочистительных работ:</w:t>
      </w:r>
    </w:p>
    <w:p>
      <w:pPr>
        <w:pStyle w:val="Normal"/>
        <w:numPr>
          <w:ilvl w:val="0"/>
          <w:numId w:val="7"/>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патрульную очистку (непрерывное патрулирование плужных снегоочистителей в течение снегопада или метели);</w:t>
      </w:r>
    </w:p>
    <w:p>
      <w:pPr>
        <w:pStyle w:val="Normal"/>
        <w:numPr>
          <w:ilvl w:val="0"/>
          <w:numId w:val="7"/>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усиленную снегоочистку (удаление снежных валов и расчистка снежных отложений и заносов небольшой толщины).</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Количество патрульных снегоочистителей определяют по формуле:</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п</m:t>
            </m:r>
          </m:sub>
        </m:sSub>
        <m:r>
          <w:rPr>
            <w:rFonts w:ascii="Cambria Math" w:hAnsi="Cambria Math"/>
          </w:rPr>
          <m:t xml:space="preserve">=</m:t>
        </m:r>
        <m:f>
          <m:num>
            <m:r>
              <w:rPr>
                <w:rFonts w:ascii="Cambria Math" w:hAnsi="Cambria Math"/>
              </w:rPr>
              <m:t xml:space="preserve">2</m:t>
            </m:r>
            <m:r>
              <w:rPr>
                <w:rFonts w:ascii="Cambria Math" w:hAnsi="Cambria Math"/>
              </w:rPr>
              <m:t xml:space="preserve">L</m:t>
            </m:r>
            <m:r>
              <w:rPr>
                <w:rFonts w:ascii="Cambria Math" w:hAnsi="Cambria Math"/>
              </w:rPr>
              <m:t xml:space="preserve">∗</m:t>
            </m:r>
            <m:r>
              <w:rPr>
                <w:rFonts w:ascii="Cambria Math" w:hAnsi="Cambria Math"/>
              </w:rPr>
              <m:t xml:space="preserve">п</m:t>
            </m:r>
          </m:num>
          <m:den>
            <m:sSub>
              <m:e>
                <m:r>
                  <w:rPr>
                    <w:rFonts w:ascii="Cambria Math" w:hAnsi="Cambria Math"/>
                  </w:rPr>
                  <m:t xml:space="preserve">V</m:t>
                </m:r>
              </m:e>
              <m:sub>
                <m:r>
                  <w:rPr>
                    <w:rFonts w:ascii="Cambria Math" w:hAnsi="Cambria Math"/>
                  </w:rPr>
                  <m:t xml:space="preserve">p</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и</m:t>
                </m:r>
              </m:sub>
            </m:sSub>
            <m:r>
              <w:rPr>
                <w:rFonts w:ascii="Cambria Math" w:hAnsi="Cambria Math"/>
              </w:rPr>
              <m:t xml:space="preserve">∗</m:t>
            </m:r>
            <m:r>
              <w:rPr>
                <w:rFonts w:ascii="Cambria Math" w:hAnsi="Cambria Math"/>
              </w:rPr>
              <m:t xml:space="preserve">t</m:t>
            </m:r>
          </m:den>
        </m:f>
      </m:oMath>
    </w:p>
    <w:p>
      <w:pPr>
        <w:pStyle w:val="Normal"/>
        <w:tabs>
          <w:tab w:val="left" w:pos="1800" w:leader="none"/>
        </w:tabs>
        <w:spacing w:lineRule="auto" w:line="360"/>
        <w:ind w:firstLine="709"/>
        <w:rPr>
          <w:rFonts w:ascii="Times New Roman" w:hAnsi="Times New Roman" w:cs="Times New Roman"/>
          <w:b/>
          <w:b/>
          <w:sz w:val="28"/>
          <w:szCs w:val="28"/>
        </w:rPr>
      </w:pPr>
      <w:r>
        <w:rPr>
          <w:rFonts w:cs="Times New Roman" w:ascii="Times New Roman" w:hAnsi="Times New Roman"/>
          <w:b/>
          <w:sz w:val="28"/>
          <w:szCs w:val="28"/>
        </w:rPr>
        <w:t>Пример расчета:</w:t>
      </w:r>
    </w:p>
    <w:p>
      <w:pPr>
        <w:pStyle w:val="Normal"/>
        <w:tabs>
          <w:tab w:val="left" w:pos="1800" w:leader="none"/>
        </w:tabs>
        <w:spacing w:lineRule="auto" w:line="360"/>
        <w:rPr>
          <w:rFonts w:ascii="Times New Roman" w:hAnsi="Times New Roman" w:cs="Times New Roman"/>
          <w:sz w:val="28"/>
          <w:szCs w:val="28"/>
        </w:rPr>
      </w:pPr>
      <w:r>
        <w:rPr>
          <w:rFonts w:cs="Times New Roman" w:ascii="Times New Roman" w:hAnsi="Times New Roman"/>
          <w:sz w:val="28"/>
          <w:szCs w:val="28"/>
        </w:rPr>
        <w:t xml:space="preserve">где        </w:t>
      </w:r>
      <w:r>
        <w:rPr>
          <w:rFonts w:cs="Times New Roman" w:ascii="Times New Roman" w:hAnsi="Times New Roman"/>
          <w:sz w:val="28"/>
          <w:szCs w:val="28"/>
          <w:lang w:val="en-US"/>
        </w:rPr>
        <w:t>L</w:t>
      </w:r>
      <w:r>
        <w:rPr>
          <w:rFonts w:cs="Times New Roman" w:ascii="Times New Roman" w:hAnsi="Times New Roman"/>
          <w:sz w:val="28"/>
          <w:szCs w:val="28"/>
        </w:rPr>
        <w:t xml:space="preserve"> – длина участка = 50 км ( принимаем по заданию)</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i/>
          <w:iCs/>
          <w:sz w:val="28"/>
          <w:szCs w:val="28"/>
        </w:rPr>
        <w:t>п</w:t>
      </w:r>
      <w:r>
        <w:rPr>
          <w:rFonts w:cs="Times New Roman" w:ascii="Times New Roman" w:hAnsi="Times New Roman"/>
          <w:sz w:val="28"/>
          <w:szCs w:val="28"/>
        </w:rPr>
        <w:t xml:space="preserve"> – количество проходов снегоочистителей, необходимое для полной уборки снега с половины ширины дорожного полотна, зависит от категории дороги и ширины плуга снегоочистителя.</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Для КДМ-130б – 2 шт</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lang w:val="en-US"/>
        </w:rPr>
        <w:t>V</w:t>
      </w:r>
      <w:r>
        <w:rPr>
          <w:rFonts w:cs="Times New Roman" w:ascii="Times New Roman" w:hAnsi="Times New Roman"/>
          <w:sz w:val="28"/>
          <w:szCs w:val="28"/>
        </w:rPr>
        <w:t xml:space="preserve"> </w:t>
      </w:r>
      <w:r>
        <w:rPr>
          <w:rFonts w:cs="Times New Roman" w:ascii="Times New Roman" w:hAnsi="Times New Roman"/>
          <w:sz w:val="28"/>
          <w:szCs w:val="28"/>
          <w:vertAlign w:val="subscript"/>
        </w:rPr>
        <w:t>рас</w:t>
      </w:r>
      <w:r>
        <w:rPr>
          <w:rFonts w:cs="Times New Roman" w:ascii="Times New Roman" w:hAnsi="Times New Roman"/>
          <w:sz w:val="28"/>
          <w:szCs w:val="28"/>
        </w:rPr>
        <w:t>– скорость машины до 50 км/ч</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w:t>
      </w:r>
      <w:r>
        <w:rPr>
          <w:rFonts w:cs="Times New Roman" w:ascii="Times New Roman" w:hAnsi="Times New Roman"/>
          <w:sz w:val="28"/>
          <w:szCs w:val="28"/>
          <w:vertAlign w:val="subscript"/>
        </w:rPr>
        <w:t>и</w:t>
      </w:r>
      <w:r>
        <w:rPr>
          <w:rFonts w:cs="Times New Roman" w:ascii="Times New Roman" w:hAnsi="Times New Roman"/>
          <w:sz w:val="28"/>
          <w:szCs w:val="28"/>
        </w:rPr>
        <w:t xml:space="preserve"> – коэффициент использования машин в течение смены = 0,70</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lang w:val="en-US"/>
        </w:rPr>
        <w:t>t</w:t>
      </w:r>
      <w:r>
        <w:rPr>
          <w:rFonts w:cs="Times New Roman" w:ascii="Times New Roman" w:hAnsi="Times New Roman"/>
          <w:sz w:val="28"/>
          <w:szCs w:val="28"/>
        </w:rPr>
        <w:t xml:space="preserve"> – время между проходами снегоочистителей от 4,9 часа до 6,1 часа</w:t>
      </w:r>
    </w:p>
    <w:p>
      <w:pPr>
        <w:pStyle w:val="Normal"/>
        <w:tabs>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sz w:val="28"/>
          <w:szCs w:val="28"/>
          <w:lang w:val="en-US"/>
        </w:rPr>
        <w:t>N</w:t>
      </w:r>
      <w:r>
        <w:rPr>
          <w:rFonts w:cs="Times New Roman" w:ascii="Times New Roman" w:hAnsi="Times New Roman"/>
          <w:sz w:val="28"/>
          <w:szCs w:val="28"/>
          <w:vertAlign w:val="subscript"/>
        </w:rPr>
        <w:t>1</w:t>
      </w:r>
      <w:r>
        <w:rPr>
          <w:rFonts w:cs="Times New Roman" w:ascii="Times New Roman" w:hAnsi="Times New Roman"/>
          <w:sz w:val="28"/>
          <w:szCs w:val="28"/>
        </w:rPr>
        <w:t>=2*50*2/35*0,7*6,1=1,34маш/см(незаносимые)</w:t>
      </w:r>
    </w:p>
    <w:p>
      <w:pPr>
        <w:pStyle w:val="Normal"/>
        <w:tabs>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sz w:val="28"/>
          <w:szCs w:val="28"/>
          <w:lang w:val="en-US"/>
        </w:rPr>
        <w:t>N</w:t>
      </w:r>
      <w:r>
        <w:rPr>
          <w:rFonts w:cs="Times New Roman" w:ascii="Times New Roman" w:hAnsi="Times New Roman"/>
          <w:sz w:val="28"/>
          <w:szCs w:val="28"/>
          <w:vertAlign w:val="subscript"/>
        </w:rPr>
        <w:t>1</w:t>
      </w:r>
      <w:r>
        <w:rPr>
          <w:rFonts w:cs="Times New Roman" w:ascii="Times New Roman" w:hAnsi="Times New Roman"/>
          <w:sz w:val="28"/>
          <w:szCs w:val="28"/>
        </w:rPr>
        <w:t>=2*50*2/35*0.7*4.9=1.67 маш/см (заносимые)</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Образование слоя снега до 4 - 6 см –патрульная  снегоочистка.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Потребность роторных снегоочистителей для выполнения работ по ликвидации снежных отложений при усиленной метели определяется по формуле:</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o</m:t>
            </m:r>
          </m:sub>
        </m:sSub>
        <m:r>
          <w:rPr>
            <w:rFonts w:ascii="Cambria Math" w:hAnsi="Cambria Math"/>
          </w:rPr>
          <m:t xml:space="preserve">=</m:t>
        </m:r>
        <m:f>
          <m:num>
            <m:sSub>
              <m:e>
                <m:r>
                  <w:rPr>
                    <w:rFonts w:ascii="Cambria Math" w:hAnsi="Cambria Math"/>
                  </w:rPr>
                  <m:t xml:space="preserve">W</m:t>
                </m:r>
              </m:e>
              <m:sub>
                <m:r>
                  <m:rPr>
                    <m:lit/>
                    <m:nor/>
                  </m:rPr>
                  <w:rPr>
                    <w:rFonts w:ascii="Cambria Math" w:hAnsi="Cambria Math"/>
                  </w:rPr>
                  <m:t xml:space="preserve">уб</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о</m:t>
                </m:r>
              </m:sub>
            </m:sSub>
          </m:num>
          <m:den>
            <m:sSub>
              <m:e>
                <m:r>
                  <w:rPr>
                    <w:rFonts w:ascii="Cambria Math" w:hAnsi="Cambria Math"/>
                  </w:rPr>
                  <m:t xml:space="preserve">П</m:t>
                </m:r>
              </m:e>
              <m:sub>
                <m:r>
                  <w:rPr>
                    <w:rFonts w:ascii="Cambria Math" w:hAnsi="Cambria Math"/>
                  </w:rPr>
                  <m:t xml:space="preserve">э</m:t>
                </m:r>
              </m:sub>
            </m:sSub>
            <m:r>
              <w:rPr>
                <w:rFonts w:ascii="Cambria Math" w:hAnsi="Cambria Math"/>
              </w:rPr>
              <m:t xml:space="preserve">∗</m:t>
            </m:r>
            <m:sSub>
              <m:e>
                <m:r>
                  <w:rPr>
                    <w:rFonts w:ascii="Cambria Math" w:hAnsi="Cambria Math"/>
                  </w:rPr>
                  <m:t xml:space="preserve">Т</m:t>
                </m:r>
              </m:e>
              <m:sub>
                <m:r>
                  <w:rPr>
                    <w:rFonts w:ascii="Cambria Math" w:hAnsi="Cambria Math"/>
                  </w:rPr>
                  <m:t xml:space="preserve">д</m:t>
                </m:r>
              </m:sub>
            </m:sSub>
          </m:den>
        </m:f>
      </m:oMath>
    </w:p>
    <w:p>
      <w:pPr>
        <w:pStyle w:val="Normal"/>
        <w:tabs>
          <w:tab w:val="left" w:pos="1800" w:leader="none"/>
        </w:tabs>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где </w:t>
      </w:r>
      <w:r>
        <w:rPr>
          <w:rFonts w:cs="Times New Roman" w:ascii="Times New Roman" w:hAnsi="Times New Roman"/>
          <w:sz w:val="28"/>
          <w:szCs w:val="28"/>
          <w:lang w:val="en-US"/>
        </w:rPr>
        <w:t>W</w:t>
      </w:r>
      <w:r>
        <w:rPr>
          <w:rFonts w:cs="Times New Roman" w:ascii="Times New Roman" w:hAnsi="Times New Roman"/>
          <w:sz w:val="28"/>
          <w:szCs w:val="28"/>
          <w:vertAlign w:val="subscript"/>
        </w:rPr>
        <w:t>уб</w:t>
      </w:r>
      <w:r>
        <w:rPr>
          <w:rFonts w:cs="Times New Roman" w:ascii="Times New Roman" w:hAnsi="Times New Roman"/>
          <w:sz w:val="28"/>
          <w:szCs w:val="28"/>
        </w:rPr>
        <w:t xml:space="preserve"> – объем уборки снега, м</w:t>
      </w:r>
      <w:r>
        <w:rPr>
          <w:rFonts w:cs="Times New Roman" w:ascii="Times New Roman" w:hAnsi="Times New Roman"/>
          <w:sz w:val="28"/>
          <w:szCs w:val="28"/>
          <w:vertAlign w:val="superscript"/>
        </w:rPr>
        <w:t>3</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w:t>
      </w:r>
      <w:r>
        <w:rPr>
          <w:rFonts w:cs="Times New Roman" w:ascii="Times New Roman" w:hAnsi="Times New Roman"/>
          <w:sz w:val="28"/>
          <w:szCs w:val="28"/>
          <w:vertAlign w:val="subscript"/>
        </w:rPr>
        <w:t>э</w:t>
      </w:r>
      <w:r>
        <w:rPr>
          <w:rFonts w:cs="Times New Roman" w:ascii="Times New Roman" w:hAnsi="Times New Roman"/>
          <w:sz w:val="28"/>
          <w:szCs w:val="28"/>
        </w:rPr>
        <w:t xml:space="preserve"> – эксплуатационная производительность одной машины, м</w:t>
      </w:r>
      <w:r>
        <w:rPr>
          <w:rFonts w:cs="Times New Roman" w:ascii="Times New Roman" w:hAnsi="Times New Roman"/>
          <w:sz w:val="28"/>
          <w:szCs w:val="28"/>
          <w:vertAlign w:val="superscript"/>
        </w:rPr>
        <w:t>3</w:t>
      </w:r>
      <w:r>
        <w:rPr>
          <w:rFonts w:cs="Times New Roman" w:ascii="Times New Roman" w:hAnsi="Times New Roman"/>
          <w:sz w:val="28"/>
          <w:szCs w:val="28"/>
        </w:rPr>
        <w:t>/час</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Имеется ДЭ-210Б с П</w:t>
      </w:r>
      <w:r>
        <w:rPr>
          <w:rFonts w:cs="Times New Roman" w:ascii="Times New Roman" w:hAnsi="Times New Roman"/>
          <w:sz w:val="28"/>
          <w:szCs w:val="28"/>
          <w:vertAlign w:val="subscript"/>
        </w:rPr>
        <w:t>тех</w:t>
      </w:r>
      <w:r>
        <w:rPr>
          <w:rFonts w:cs="Times New Roman" w:ascii="Times New Roman" w:hAnsi="Times New Roman"/>
          <w:sz w:val="28"/>
          <w:szCs w:val="28"/>
        </w:rPr>
        <w:t xml:space="preserve"> = 1275 м</w:t>
      </w:r>
      <w:r>
        <w:rPr>
          <w:rFonts w:cs="Times New Roman" w:ascii="Times New Roman" w:hAnsi="Times New Roman"/>
          <w:sz w:val="28"/>
          <w:szCs w:val="28"/>
          <w:vertAlign w:val="superscript"/>
        </w:rPr>
        <w:t>3</w:t>
      </w:r>
      <w:r>
        <w:rPr>
          <w:rFonts w:cs="Times New Roman" w:ascii="Times New Roman" w:hAnsi="Times New Roman"/>
          <w:sz w:val="28"/>
          <w:szCs w:val="28"/>
        </w:rPr>
        <w:t>/час (если применяется другие роторы, то производительность принимаем, учитывая марку ротора)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Эксплуатационная П</w:t>
      </w:r>
      <w:r>
        <w:rPr>
          <w:rFonts w:cs="Times New Roman" w:ascii="Times New Roman" w:hAnsi="Times New Roman"/>
          <w:sz w:val="28"/>
          <w:szCs w:val="28"/>
          <w:vertAlign w:val="subscript"/>
        </w:rPr>
        <w:t>тех</w:t>
      </w:r>
      <w:r>
        <w:rPr>
          <w:rFonts w:cs="Times New Roman" w:ascii="Times New Roman" w:hAnsi="Times New Roman"/>
          <w:sz w:val="28"/>
          <w:szCs w:val="28"/>
        </w:rPr>
        <w:t xml:space="preserve"> * К</w:t>
      </w:r>
      <w:r>
        <w:rPr>
          <w:rFonts w:cs="Times New Roman" w:ascii="Times New Roman" w:hAnsi="Times New Roman"/>
          <w:sz w:val="28"/>
          <w:szCs w:val="28"/>
          <w:vertAlign w:val="subscript"/>
        </w:rPr>
        <w:t>исп</w:t>
      </w:r>
      <w:r>
        <w:rPr>
          <w:rFonts w:cs="Times New Roman" w:ascii="Times New Roman" w:hAnsi="Times New Roman"/>
          <w:sz w:val="28"/>
          <w:szCs w:val="28"/>
        </w:rPr>
        <w:t xml:space="preserve"> = 1275*0,7=893 м</w:t>
      </w:r>
      <w:r>
        <w:rPr>
          <w:rFonts w:cs="Times New Roman" w:ascii="Times New Roman" w:hAnsi="Times New Roman"/>
          <w:sz w:val="28"/>
          <w:szCs w:val="28"/>
          <w:vertAlign w:val="superscript"/>
        </w:rPr>
        <w:t>3</w:t>
      </w:r>
      <w:r>
        <w:rPr>
          <w:rFonts w:cs="Times New Roman" w:ascii="Times New Roman" w:hAnsi="Times New Roman"/>
          <w:sz w:val="28"/>
          <w:szCs w:val="28"/>
        </w:rPr>
        <w:t>/час</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Т</w:t>
      </w:r>
      <w:r>
        <w:rPr>
          <w:rFonts w:cs="Times New Roman" w:ascii="Times New Roman" w:hAnsi="Times New Roman"/>
          <w:sz w:val="28"/>
          <w:szCs w:val="28"/>
          <w:vertAlign w:val="subscript"/>
        </w:rPr>
        <w:t>д</w:t>
      </w:r>
      <w:r>
        <w:rPr>
          <w:rFonts w:cs="Times New Roman" w:ascii="Times New Roman" w:hAnsi="Times New Roman"/>
          <w:sz w:val="28"/>
          <w:szCs w:val="28"/>
        </w:rPr>
        <w:t xml:space="preserve"> – время, в течение которого нужно очистить участок дороги от снега</w:t>
      </w:r>
    </w:p>
    <w:p>
      <w:pPr>
        <w:pStyle w:val="Normal"/>
        <w:tabs>
          <w:tab w:val="left" w:pos="1800" w:leader="none"/>
        </w:tabs>
        <w:spacing w:lineRule="auto" w:line="360"/>
        <w:ind w:firstLine="709"/>
        <w:jc w:val="both"/>
        <w:rPr>
          <w:rFonts w:ascii="Times New Roman" w:hAnsi="Times New Roman" w:cs="Times New Roman"/>
          <w:sz w:val="28"/>
          <w:szCs w:val="28"/>
          <w:vertAlign w:val="superscript"/>
        </w:rPr>
      </w:pPr>
      <w:r>
        <w:rPr>
          <w:rFonts w:cs="Times New Roman" w:ascii="Times New Roman" w:hAnsi="Times New Roman"/>
          <w:sz w:val="28"/>
          <w:szCs w:val="28"/>
        </w:rPr>
        <w:t>На основании ГОСТ Р 50597-93 «Требования к эксплуатационному состоянию, допустимому по условиям обеспечение безопасности дорожного движения», нормативный срок = 6 часов, тогда Т</w:t>
      </w:r>
      <w:r>
        <w:rPr>
          <w:rFonts w:cs="Times New Roman" w:ascii="Times New Roman" w:hAnsi="Times New Roman"/>
          <w:sz w:val="28"/>
          <w:szCs w:val="28"/>
          <w:vertAlign w:val="subscript"/>
        </w:rPr>
        <w:t>в</w:t>
      </w:r>
      <w:r>
        <w:rPr>
          <w:rFonts w:cs="Times New Roman" w:ascii="Times New Roman" w:hAnsi="Times New Roman"/>
          <w:sz w:val="28"/>
          <w:szCs w:val="28"/>
        </w:rPr>
        <w:t>= от 12 – 18 часов. Нормативные сроки для 3 и 2 категорий принимаем из выше указанного ГОСТ Р 50597-93.</w:t>
      </w:r>
    </w:p>
    <w:p>
      <w:pPr>
        <w:pStyle w:val="Normal"/>
        <w:tabs>
          <w:tab w:val="left" w:pos="1800" w:leader="none"/>
        </w:tabs>
        <w:spacing w:lineRule="auto" w:line="360"/>
        <w:ind w:firstLine="709"/>
        <w:jc w:val="both"/>
        <w:rPr>
          <w:rFonts w:ascii="Times New Roman" w:hAnsi="Times New Roman" w:cs="Times New Roman"/>
          <w:sz w:val="28"/>
          <w:szCs w:val="28"/>
          <w:vertAlign w:val="superscript"/>
        </w:rPr>
      </w:pPr>
      <w:r>
        <w:rPr>
          <w:rFonts w:cs="Times New Roman" w:ascii="Times New Roman" w:hAnsi="Times New Roman"/>
          <w:sz w:val="28"/>
          <w:szCs w:val="28"/>
        </w:rPr>
        <w:t>ρ</w:t>
      </w:r>
      <w:r>
        <w:rPr>
          <w:rFonts w:cs="Times New Roman" w:ascii="Times New Roman" w:hAnsi="Times New Roman"/>
          <w:sz w:val="28"/>
          <w:szCs w:val="28"/>
          <w:vertAlign w:val="subscript"/>
        </w:rPr>
        <w:t>0</w:t>
      </w:r>
      <w:r>
        <w:rPr>
          <w:rFonts w:cs="Times New Roman" w:ascii="Times New Roman" w:hAnsi="Times New Roman"/>
          <w:sz w:val="28"/>
          <w:szCs w:val="28"/>
        </w:rPr>
        <w:t xml:space="preserve"> – плотность убираемого снега ρ=0,25 т/ м</w:t>
      </w:r>
      <w:r>
        <w:rPr>
          <w:rFonts w:cs="Times New Roman" w:ascii="Times New Roman" w:hAnsi="Times New Roman"/>
          <w:sz w:val="28"/>
          <w:szCs w:val="28"/>
          <w:vertAlign w:val="superscript"/>
        </w:rPr>
        <w:t>3</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Усиленная уборка выполняется в том случае, когда патрульная машина не справляется (например :длина заносимых участков-38000м)</w:t>
      </w:r>
    </w:p>
    <w:p>
      <w:pPr>
        <w:pStyle w:val="Normal"/>
        <w:tabs>
          <w:tab w:val="left" w:pos="1800" w:leader="none"/>
        </w:tabs>
        <w:spacing w:lineRule="auto" w:line="360"/>
        <w:ind w:firstLine="709"/>
        <w:jc w:val="center"/>
        <w:rPr>
          <w:rFonts w:ascii="Times New Roman" w:hAnsi="Times New Roman" w:cs="Times New Roman"/>
          <w:i/>
          <w:i/>
          <w:sz w:val="28"/>
          <w:szCs w:val="28"/>
        </w:rPr>
      </w:pPr>
      <w:r>
        <w:rPr>
          <w:rFonts w:cs="Times New Roman" w:ascii="Times New Roman" w:hAnsi="Times New Roman"/>
          <w:i/>
          <w:sz w:val="28"/>
          <w:szCs w:val="28"/>
        </w:rPr>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в=6 м (</w:t>
      </w:r>
      <w:r>
        <w:rPr>
          <w:rFonts w:cs="Times New Roman" w:ascii="Times New Roman" w:hAnsi="Times New Roman"/>
          <w:sz w:val="28"/>
          <w:szCs w:val="28"/>
          <w:lang w:val="en-US"/>
        </w:rPr>
        <w:t>IV</w:t>
      </w:r>
      <w:r>
        <w:rPr>
          <w:rFonts w:cs="Times New Roman" w:ascii="Times New Roman" w:hAnsi="Times New Roman"/>
          <w:sz w:val="28"/>
          <w:szCs w:val="28"/>
        </w:rPr>
        <w:t xml:space="preserve"> Э категория), тогда </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о</m:t>
            </m:r>
          </m:sub>
        </m:sSub>
        <m:r>
          <w:rPr>
            <w:rFonts w:ascii="Cambria Math" w:hAnsi="Cambria Math"/>
          </w:rPr>
          <m:t xml:space="preserve">=</m:t>
        </m:r>
        <m:f>
          <m:num>
            <m:r>
              <m:rPr>
                <m:lit/>
                <m:nor/>
              </m:rPr>
              <w:rPr>
                <w:rFonts w:ascii="Cambria Math" w:hAnsi="Cambria Math"/>
              </w:rPr>
              <m:t xml:space="preserve">38000</m:t>
            </m:r>
            <m:r>
              <w:rPr>
                <w:rFonts w:ascii="Cambria Math" w:hAnsi="Cambria Math"/>
              </w:rPr>
              <m:t xml:space="preserve">∗</m:t>
            </m:r>
            <m:r>
              <w:rPr>
                <w:rFonts w:ascii="Cambria Math" w:hAnsi="Cambria Math"/>
              </w:rPr>
              <m:t xml:space="preserve">0,</m:t>
            </m:r>
            <m:r>
              <m:rPr>
                <m:lit/>
                <m:nor/>
              </m:rPr>
              <w:rPr>
                <w:rFonts w:ascii="Cambria Math" w:hAnsi="Cambria Math"/>
              </w:rPr>
              <m:t xml:space="preserve">25</m:t>
            </m:r>
          </m:num>
          <m:den>
            <m:r>
              <m:rPr>
                <m:lit/>
                <m:nor/>
              </m:rPr>
              <w:rPr>
                <w:rFonts w:ascii="Cambria Math" w:hAnsi="Cambria Math"/>
              </w:rPr>
              <m:t xml:space="preserve">893</m:t>
            </m:r>
            <m:r>
              <w:rPr>
                <w:rFonts w:ascii="Cambria Math" w:hAnsi="Cambria Math"/>
              </w:rPr>
              <m:t xml:space="preserve">∗</m:t>
            </m:r>
            <m:r>
              <w:rPr>
                <w:rFonts w:ascii="Cambria Math" w:hAnsi="Cambria Math"/>
              </w:rPr>
              <m:t xml:space="preserve">6</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77</m:t>
        </m:r>
        <m:f>
          <m:fPr>
            <m:type m:val="lin"/>
          </m:fPr>
          <m:num>
            <m:r>
              <m:rPr>
                <m:lit/>
                <m:nor/>
              </m:rPr>
              <w:rPr>
                <w:rFonts w:ascii="Cambria Math" w:hAnsi="Cambria Math"/>
              </w:rPr>
              <m:t xml:space="preserve">маш</m:t>
            </m:r>
          </m:num>
          <m:den>
            <m:r>
              <m:rPr>
                <m:lit/>
                <m:nor/>
              </m:rPr>
              <w:rPr>
                <w:rFonts w:ascii="Cambria Math" w:hAnsi="Cambria Math"/>
              </w:rPr>
              <m:t xml:space="preserve">см</m:t>
            </m:r>
          </m:den>
        </m:f>
      </m:oMath>
      <w:r>
        <w:rPr>
          <w:rFonts w:cs="Times New Roman" w:ascii="Times New Roman" w:hAnsi="Times New Roman"/>
          <w:sz w:val="28"/>
          <w:szCs w:val="28"/>
        </w:rPr>
        <w:t>=2 маш</w:t>
      </w:r>
    </w:p>
    <w:p>
      <w:pPr>
        <w:pStyle w:val="Normal"/>
        <w:tabs>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Уборка валов на обочинах при ширине уборке 1 м</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o</m:t>
            </m:r>
          </m:sub>
        </m:sSub>
        <m:r>
          <w:rPr>
            <w:rFonts w:ascii="Cambria Math" w:hAnsi="Cambria Math"/>
          </w:rPr>
          <m:t xml:space="preserve">=</m:t>
        </m:r>
        <m:f>
          <m:num>
            <m:r>
              <w:rPr>
                <w:rFonts w:ascii="Cambria Math" w:hAnsi="Cambria Math"/>
              </w:rPr>
              <m:t xml:space="preserve">L</m:t>
            </m:r>
            <m:r>
              <w:rPr>
                <w:rFonts w:ascii="Cambria Math" w:hAnsi="Cambria Math"/>
              </w:rPr>
              <m:t xml:space="preserve">∗</m:t>
            </m:r>
            <m:r>
              <w:rPr>
                <w:rFonts w:ascii="Cambria Math" w:hAnsi="Cambria Math"/>
              </w:rPr>
              <m:t xml:space="preserve">n</m:t>
            </m:r>
          </m:num>
          <m:den>
            <m:sSub>
              <m:e>
                <m:r>
                  <w:rPr>
                    <w:rFonts w:ascii="Cambria Math" w:hAnsi="Cambria Math"/>
                  </w:rPr>
                  <m:t xml:space="preserve">V</m:t>
                </m:r>
              </m:e>
              <m:sub>
                <m:r>
                  <w:rPr>
                    <w:rFonts w:ascii="Cambria Math" w:hAnsi="Cambria Math"/>
                  </w:rPr>
                  <m:t xml:space="preserve">p</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в</m:t>
                </m:r>
              </m:sub>
            </m:sSub>
            <m:r>
              <w:rPr>
                <w:rFonts w:ascii="Cambria Math" w:hAnsi="Cambria Math"/>
              </w:rPr>
              <m:t xml:space="preserve">∗</m:t>
            </m:r>
            <m:sSub>
              <m:e>
                <m:r>
                  <w:rPr>
                    <w:rFonts w:ascii="Cambria Math" w:hAnsi="Cambria Math"/>
                  </w:rPr>
                  <m:t xml:space="preserve">Т</m:t>
                </m:r>
              </m:e>
              <m:sub>
                <m:r>
                  <w:rPr>
                    <w:rFonts w:ascii="Cambria Math" w:hAnsi="Cambria Math"/>
                  </w:rPr>
                  <m:t xml:space="preserve">в</m:t>
                </m:r>
              </m:sub>
            </m:sSub>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где </w:t>
      </w:r>
      <w:r>
        <w:rPr>
          <w:rFonts w:cs="Times New Roman" w:ascii="Times New Roman" w:hAnsi="Times New Roman"/>
          <w:i/>
          <w:iCs/>
          <w:sz w:val="28"/>
          <w:szCs w:val="28"/>
        </w:rPr>
        <w:t>п</w:t>
      </w:r>
      <w:r>
        <w:rPr>
          <w:rFonts w:cs="Times New Roman" w:ascii="Times New Roman" w:hAnsi="Times New Roman"/>
          <w:sz w:val="28"/>
          <w:szCs w:val="28"/>
        </w:rPr>
        <w:t xml:space="preserve"> =1 – количество проходов снегоочистителя по обочинам = 1</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V</w:t>
      </w:r>
      <w:r>
        <w:rPr>
          <w:rFonts w:cs="Times New Roman" w:ascii="Times New Roman" w:hAnsi="Times New Roman"/>
          <w:sz w:val="28"/>
          <w:szCs w:val="28"/>
          <w:vertAlign w:val="subscript"/>
        </w:rPr>
        <w:t>р</w:t>
      </w:r>
      <w:r>
        <w:rPr>
          <w:rFonts w:cs="Times New Roman" w:ascii="Times New Roman" w:hAnsi="Times New Roman"/>
          <w:sz w:val="28"/>
          <w:szCs w:val="28"/>
        </w:rPr>
        <w:t xml:space="preserve"> – рабочая скорость снегоочистителя = 6 км/ч ( учитываем для своей машины)</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Т</w:t>
      </w:r>
      <w:r>
        <w:rPr>
          <w:rFonts w:cs="Times New Roman" w:ascii="Times New Roman" w:hAnsi="Times New Roman"/>
          <w:sz w:val="28"/>
          <w:szCs w:val="28"/>
          <w:vertAlign w:val="subscript"/>
        </w:rPr>
        <w:t>в</w:t>
      </w:r>
      <w:r>
        <w:rPr>
          <w:rFonts w:cs="Times New Roman" w:ascii="Times New Roman" w:hAnsi="Times New Roman"/>
          <w:sz w:val="28"/>
          <w:szCs w:val="28"/>
        </w:rPr>
        <w:t xml:space="preserve"> – интенсивность удаления слоев с обочин Т</w:t>
      </w:r>
      <w:r>
        <w:rPr>
          <w:rFonts w:cs="Times New Roman" w:ascii="Times New Roman" w:hAnsi="Times New Roman"/>
          <w:sz w:val="28"/>
          <w:szCs w:val="28"/>
          <w:vertAlign w:val="subscript"/>
        </w:rPr>
        <w:t>в</w:t>
      </w:r>
      <w:r>
        <w:rPr>
          <w:rFonts w:cs="Times New Roman" w:ascii="Times New Roman" w:hAnsi="Times New Roman"/>
          <w:sz w:val="28"/>
          <w:szCs w:val="28"/>
        </w:rPr>
        <w:t xml:space="preserve"> = 3 Т</w:t>
      </w:r>
      <w:r>
        <w:rPr>
          <w:rFonts w:cs="Times New Roman" w:ascii="Times New Roman" w:hAnsi="Times New Roman"/>
          <w:sz w:val="28"/>
          <w:szCs w:val="28"/>
          <w:vertAlign w:val="subscript"/>
        </w:rPr>
        <w:t xml:space="preserve">н </w:t>
      </w:r>
      <w:r>
        <w:rPr>
          <w:rFonts w:cs="Times New Roman" w:ascii="Times New Roman" w:hAnsi="Times New Roman"/>
          <w:sz w:val="28"/>
          <w:szCs w:val="28"/>
        </w:rPr>
        <w:t>= 3*6 = 18 часов</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o</m:t>
            </m:r>
          </m:sub>
        </m:sSub>
        <m:r>
          <w:rPr>
            <w:rFonts w:ascii="Cambria Math" w:hAnsi="Cambria Math"/>
          </w:rPr>
          <m:t xml:space="preserve">=</m:t>
        </m:r>
        <m:f>
          <m:num>
            <m:r>
              <m:rPr>
                <m:lit/>
                <m:nor/>
              </m:rPr>
              <w:rPr>
                <w:rFonts w:ascii="Cambria Math" w:hAnsi="Cambria Math"/>
              </w:rPr>
              <m:t xml:space="preserve">38</m:t>
            </m:r>
            <m:r>
              <w:rPr>
                <w:rFonts w:ascii="Cambria Math" w:hAnsi="Cambria Math"/>
              </w:rPr>
              <m:t xml:space="preserve">∗</m:t>
            </m:r>
            <m:r>
              <w:rPr>
                <w:rFonts w:ascii="Cambria Math" w:hAnsi="Cambria Math"/>
              </w:rPr>
              <m:t xml:space="preserve">1</m:t>
            </m:r>
          </m:num>
          <m:den>
            <m:r>
              <w:rPr>
                <w:rFonts w:ascii="Cambria Math" w:hAnsi="Cambria Math"/>
              </w:rPr>
              <m:t xml:space="preserve">6</m:t>
            </m:r>
            <m:r>
              <w:rPr>
                <w:rFonts w:ascii="Cambria Math" w:hAnsi="Cambria Math"/>
              </w:rPr>
              <m:t xml:space="preserve">∗</m:t>
            </m:r>
            <m:r>
              <w:rPr>
                <w:rFonts w:ascii="Cambria Math" w:hAnsi="Cambria Math"/>
              </w:rPr>
              <m:t xml:space="preserve">0,7</m:t>
            </m:r>
            <m:r>
              <w:rPr>
                <w:rFonts w:ascii="Cambria Math" w:hAnsi="Cambria Math"/>
              </w:rPr>
              <m:t xml:space="preserve">∗</m:t>
            </m:r>
            <m:r>
              <m:rPr>
                <m:lit/>
                <m:nor/>
              </m:rPr>
              <w:rPr>
                <w:rFonts w:ascii="Cambria Math" w:hAnsi="Cambria Math"/>
              </w:rPr>
              <m:t xml:space="preserve">18</m:t>
            </m:r>
          </m:den>
        </m:f>
        <m:r>
          <w:rPr>
            <w:rFonts w:ascii="Cambria Math" w:hAnsi="Cambria Math"/>
          </w:rPr>
          <m:t xml:space="preserve">=</m:t>
        </m:r>
        <m:r>
          <w:rPr>
            <w:rFonts w:ascii="Cambria Math" w:hAnsi="Cambria Math"/>
          </w:rPr>
          <m:t xml:space="preserve">0,5</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маш</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Потребность в роторах небольшая. Накопившийся снег у ограждений, дорожных знаков, автопавильонов осуществляется как механизированным способом, так и вручную.</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Для очистки дороги от снега необходимо иметь состав машин. (принимаем марки машин по своим данным) :</w:t>
      </w:r>
    </w:p>
    <w:p>
      <w:pPr>
        <w:pStyle w:val="Normal"/>
        <w:numPr>
          <w:ilvl w:val="0"/>
          <w:numId w:val="8"/>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машина КДМ-130б  (не менее) – 2 машин</w:t>
      </w:r>
    </w:p>
    <w:p>
      <w:pPr>
        <w:pStyle w:val="Normal"/>
        <w:numPr>
          <w:ilvl w:val="0"/>
          <w:numId w:val="8"/>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шнекороторные снегоочистители (ДЭ-210Б) – 1 машина</w:t>
      </w:r>
    </w:p>
    <w:p>
      <w:pPr>
        <w:pStyle w:val="Normal"/>
        <w:numPr>
          <w:ilvl w:val="0"/>
          <w:numId w:val="8"/>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автогрейдер ДЗ-99 – 1 шт (разравнивание валов на обочинах и откосов)</w:t>
      </w:r>
    </w:p>
    <w:p>
      <w:pPr>
        <w:pStyle w:val="Normal"/>
        <w:numPr>
          <w:ilvl w:val="0"/>
          <w:numId w:val="8"/>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бульдозер ДЗ-54С – 1 шт</w:t>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rPr>
        <w:t xml:space="preserve">Раздел </w:t>
      </w:r>
      <w:r>
        <w:rPr>
          <w:rFonts w:cs="Times New Roman" w:ascii="Times New Roman" w:hAnsi="Times New Roman"/>
          <w:b/>
          <w:bCs/>
          <w:sz w:val="28"/>
          <w:szCs w:val="28"/>
          <w:lang w:val="en-US"/>
        </w:rPr>
        <w:t>III</w:t>
      </w:r>
      <w:r>
        <w:rPr>
          <w:rFonts w:cs="Times New Roman" w:ascii="Times New Roman" w:hAnsi="Times New Roman"/>
          <w:b/>
          <w:bCs/>
          <w:sz w:val="28"/>
          <w:szCs w:val="28"/>
        </w:rPr>
        <w:t>. Защита дорог от снеговых заносов</w:t>
      </w:r>
    </w:p>
    <w:p>
      <w:pPr>
        <w:pStyle w:val="Normal"/>
        <w:tabs>
          <w:tab w:val="left" w:pos="1800" w:leader="none"/>
        </w:tabs>
        <w:spacing w:lineRule="auto" w:line="360"/>
        <w:jc w:val="both"/>
        <w:rPr>
          <w:rFonts w:ascii="Times New Roman" w:hAnsi="Times New Roman" w:cs="Times New Roman"/>
          <w:bCs/>
          <w:sz w:val="28"/>
          <w:szCs w:val="28"/>
        </w:rPr>
      </w:pPr>
      <w:r>
        <w:rPr>
          <w:rFonts w:cs="Times New Roman" w:ascii="Times New Roman" w:hAnsi="Times New Roman"/>
          <w:bCs/>
          <w:sz w:val="28"/>
          <w:szCs w:val="28"/>
        </w:rPr>
        <w:t>В данном разделе приводим теоретическое обоснование принимаемых решений, расчет необходимого количества траншей  по данным  заданного региона )</w:t>
      </w:r>
    </w:p>
    <w:p>
      <w:pPr>
        <w:pStyle w:val="Normal"/>
        <w:tabs>
          <w:tab w:val="left" w:pos="1800" w:leader="none"/>
        </w:tabs>
        <w:spacing w:lineRule="auto" w:line="360"/>
        <w:jc w:val="both"/>
        <w:rPr>
          <w:rFonts w:ascii="Times New Roman" w:hAnsi="Times New Roman" w:cs="Times New Roman"/>
          <w:b/>
          <w:b/>
          <w:bCs/>
          <w:sz w:val="28"/>
          <w:szCs w:val="28"/>
        </w:rPr>
      </w:pPr>
      <w:r>
        <w:rPr>
          <w:rFonts w:cs="Times New Roman" w:ascii="Times New Roman" w:hAnsi="Times New Roman"/>
          <w:b/>
          <w:bCs/>
          <w:sz w:val="28"/>
          <w:szCs w:val="28"/>
          <w:lang w:val="en-US"/>
        </w:rPr>
        <w:t>III</w:t>
      </w:r>
      <w:r>
        <w:rPr>
          <w:rFonts w:cs="Times New Roman" w:ascii="Times New Roman" w:hAnsi="Times New Roman"/>
          <w:b/>
          <w:bCs/>
          <w:sz w:val="28"/>
          <w:szCs w:val="28"/>
        </w:rPr>
        <w:t>.1. Устройство снегозадерживающих траншей и валов из снега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При метелях образуются снежные заносы. По степени заносимости участки различны. На степень заносимости влияют:</w:t>
      </w:r>
    </w:p>
    <w:p>
      <w:pPr>
        <w:pStyle w:val="Normal"/>
        <w:numPr>
          <w:ilvl w:val="0"/>
          <w:numId w:val="9"/>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направление и скорость ветра;</w:t>
      </w:r>
    </w:p>
    <w:p>
      <w:pPr>
        <w:pStyle w:val="Normal"/>
        <w:numPr>
          <w:ilvl w:val="0"/>
          <w:numId w:val="9"/>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рельеф местности;</w:t>
      </w:r>
    </w:p>
    <w:p>
      <w:pPr>
        <w:pStyle w:val="Normal"/>
        <w:numPr>
          <w:ilvl w:val="0"/>
          <w:numId w:val="9"/>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растительность;</w:t>
      </w:r>
    </w:p>
    <w:p>
      <w:pPr>
        <w:pStyle w:val="Normal"/>
        <w:numPr>
          <w:ilvl w:val="0"/>
          <w:numId w:val="9"/>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поперечный профиль и высота земляного полотна.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Над насыпью скорость воздушного потока возрастает, причем тем значительнее, чем выше насыпь. У наветриваемого откоса наблюдается некоторое падение скорости по сравнению со скоростью в поле и более значительно падает скорость ветра с подветренной стороны насыпи. С этим явлением связано распределение снежных отложений у насыпи – наибольшие – с подветренной стороны на относе.</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Выемки и насыпи обуславливают специфическую особенность снегоотложений. Эти места являются препятствием для снеговетрового потока. Опасность заноса дорог особенно велика, когда от дороги проходит под углом 90</w:t>
      </w:r>
      <w:r>
        <w:rPr>
          <w:rFonts w:cs="Times New Roman" w:ascii="Times New Roman" w:hAnsi="Times New Roman"/>
          <w:sz w:val="28"/>
          <w:szCs w:val="28"/>
          <w:vertAlign w:val="superscript"/>
        </w:rPr>
        <w:t>0</w:t>
      </w:r>
      <w:r>
        <w:rPr>
          <w:rFonts w:cs="Times New Roman" w:ascii="Times New Roman" w:hAnsi="Times New Roman"/>
          <w:sz w:val="28"/>
          <w:szCs w:val="28"/>
        </w:rPr>
        <w:t xml:space="preserve"> к преобладающему направлению ветра. На той теории снегопереноса, что скорость ветра падает при встрече препятствий (углубления, возвышения), построена защита дорог от снега. Снежные отложения образуются у препятствий. По продолжительности службы не снегозащищенные сооружения и устройства делят на постоянные и временные. К постоянным относят средства защиты, которые устраивают при строительстве, реконструкции или ремонте дороги на весь срок службы:</w:t>
      </w:r>
    </w:p>
    <w:p>
      <w:pPr>
        <w:pStyle w:val="Normal"/>
        <w:numPr>
          <w:ilvl w:val="0"/>
          <w:numId w:val="10"/>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снегозащитные лесонасаждения;</w:t>
      </w:r>
    </w:p>
    <w:p>
      <w:pPr>
        <w:pStyle w:val="Normal"/>
        <w:numPr>
          <w:ilvl w:val="0"/>
          <w:numId w:val="10"/>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совершенствование форм и параметров земляного полотна;</w:t>
      </w:r>
    </w:p>
    <w:p>
      <w:pPr>
        <w:pStyle w:val="Normal"/>
        <w:numPr>
          <w:ilvl w:val="0"/>
          <w:numId w:val="10"/>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аккумуляционные полки в выемках;</w:t>
      </w:r>
    </w:p>
    <w:p>
      <w:pPr>
        <w:pStyle w:val="Normal"/>
        <w:numPr>
          <w:ilvl w:val="0"/>
          <w:numId w:val="10"/>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ж/б, деревянные снегозащитные заборы;</w:t>
      </w:r>
    </w:p>
    <w:p>
      <w:pPr>
        <w:pStyle w:val="Normal"/>
        <w:numPr>
          <w:ilvl w:val="0"/>
          <w:numId w:val="10"/>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навесы, галереи и т.п.</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К временным относя средства защиты, которые ежегодно устраивают или устанавливают осенью и в начале зимы:</w:t>
      </w:r>
    </w:p>
    <w:p>
      <w:pPr>
        <w:pStyle w:val="Normal"/>
        <w:numPr>
          <w:ilvl w:val="0"/>
          <w:numId w:val="11"/>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снежные валы и снежные щиты;</w:t>
      </w:r>
    </w:p>
    <w:p>
      <w:pPr>
        <w:pStyle w:val="Normal"/>
        <w:numPr>
          <w:ilvl w:val="0"/>
          <w:numId w:val="11"/>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деревянные переносные щиты;</w:t>
      </w:r>
    </w:p>
    <w:p>
      <w:pPr>
        <w:pStyle w:val="Normal"/>
        <w:numPr>
          <w:ilvl w:val="0"/>
          <w:numId w:val="11"/>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сетки, полотна и ленты из полимерных материалов и т.п.</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По принципу работы снегозадерживающие устройства могут быть разделены на две группы: работающие как сплошные (глухие преграды) и как преграды с просветами (решетчатые).</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Снегогасящие свойства преград характеризуются проницаемостью и просветностью. Проницаемость преград оценивают коэффициентом </w:t>
      </w:r>
      <w:r>
        <w:rPr>
          <w:rFonts w:cs="Times New Roman" w:ascii="Times New Roman" w:hAnsi="Times New Roman"/>
          <w:sz w:val="28"/>
          <w:szCs w:val="28"/>
        </w:rPr>
      </w:r>
      <m:oMath xmlns:m="http://schemas.openxmlformats.org/officeDocument/2006/math">
        <m:r>
          <w:rPr>
            <w:rFonts w:ascii="Cambria Math" w:hAnsi="Cambria Math"/>
          </w:rPr>
          <m:t xml:space="preserve">r</m:t>
        </m:r>
        <m:r>
          <w:rPr>
            <w:rFonts w:ascii="Cambria Math" w:hAnsi="Cambria Math"/>
          </w:rPr>
          <m:t xml:space="preserve">=</m:t>
        </m:r>
        <m:f>
          <m:num>
            <m:sSub>
              <m:e>
                <m:r>
                  <w:rPr>
                    <w:rFonts w:ascii="Cambria Math" w:hAnsi="Cambria Math"/>
                  </w:rPr>
                  <m:t xml:space="preserve">v</m:t>
                </m:r>
              </m:e>
              <m:sub>
                <m:r>
                  <w:rPr>
                    <w:rFonts w:ascii="Cambria Math" w:hAnsi="Cambria Math"/>
                  </w:rPr>
                  <m:t xml:space="preserve">1</m:t>
                </m:r>
              </m:sub>
            </m:sSub>
          </m:num>
          <m:den>
            <m:sSub>
              <m:e>
                <m:r>
                  <w:rPr>
                    <w:rFonts w:ascii="Cambria Math" w:hAnsi="Cambria Math"/>
                  </w:rPr>
                  <m:t xml:space="preserve">v</m:t>
                </m:r>
              </m:e>
              <m:sub>
                <m:r>
                  <w:rPr>
                    <w:rFonts w:ascii="Cambria Math" w:hAnsi="Cambria Math"/>
                  </w:rPr>
                  <m:t xml:space="preserve">2</m:t>
                </m:r>
              </m:sub>
            </m:sSub>
          </m:den>
        </m:f>
      </m:oMath>
      <w:r>
        <w:rPr>
          <w:rFonts w:cs="Times New Roman" w:ascii="Times New Roman" w:hAnsi="Times New Roman"/>
          <w:sz w:val="28"/>
          <w:szCs w:val="28"/>
        </w:rPr>
        <w:t xml:space="preserve"> (ν</w:t>
      </w:r>
      <w:r>
        <w:rPr>
          <w:rFonts w:cs="Times New Roman" w:ascii="Times New Roman" w:hAnsi="Times New Roman"/>
          <w:sz w:val="28"/>
          <w:szCs w:val="28"/>
          <w:vertAlign w:val="subscript"/>
        </w:rPr>
        <w:t>1</w:t>
      </w:r>
      <w:r>
        <w:rPr>
          <w:rFonts w:cs="Times New Roman" w:ascii="Times New Roman" w:hAnsi="Times New Roman"/>
          <w:sz w:val="28"/>
          <w:szCs w:val="28"/>
        </w:rPr>
        <w:t xml:space="preserve"> – средняя скорость ветра за преградой;  ν</w:t>
      </w:r>
      <w:r>
        <w:rPr>
          <w:rFonts w:cs="Times New Roman" w:ascii="Times New Roman" w:hAnsi="Times New Roman"/>
          <w:sz w:val="28"/>
          <w:szCs w:val="28"/>
          <w:vertAlign w:val="subscript"/>
        </w:rPr>
        <w:t>2</w:t>
      </w:r>
      <w:r>
        <w:rPr>
          <w:rFonts w:cs="Times New Roman" w:ascii="Times New Roman" w:hAnsi="Times New Roman"/>
          <w:sz w:val="28"/>
          <w:szCs w:val="28"/>
        </w:rPr>
        <w:t xml:space="preserve"> – на подходах к преграде). Просветность оценивают коэффициентом </w:t>
      </w:r>
      <w:r>
        <w:rPr>
          <w:rFonts w:cs="Times New Roman" w:ascii="Times New Roman" w:hAnsi="Times New Roman"/>
          <w:sz w:val="28"/>
          <w:szCs w:val="28"/>
        </w:rPr>
      </w:r>
      <m:oMath xmlns:m="http://schemas.openxmlformats.org/officeDocument/2006/math">
        <m:r>
          <w:rPr>
            <w:rFonts w:ascii="Cambria Math" w:hAnsi="Cambria Math"/>
          </w:rPr>
          <m:t xml:space="preserve">Р</m:t>
        </m:r>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num>
          <m:den>
            <m:sSub>
              <m:e>
                <m:r>
                  <w:rPr>
                    <w:rFonts w:ascii="Cambria Math" w:hAnsi="Cambria Math"/>
                  </w:rPr>
                  <m:t xml:space="preserve">S</m:t>
                </m:r>
              </m:e>
              <m:sub>
                <m:r>
                  <w:rPr>
                    <w:rFonts w:ascii="Cambria Math" w:hAnsi="Cambria Math"/>
                  </w:rPr>
                  <m:t xml:space="preserve">2</m:t>
                </m:r>
              </m:sub>
            </m:sSub>
          </m:den>
        </m:f>
      </m:oMath>
      <w:r>
        <w:rPr>
          <w:rFonts w:cs="Times New Roman" w:ascii="Times New Roman" w:hAnsi="Times New Roman"/>
          <w:sz w:val="28"/>
          <w:szCs w:val="28"/>
        </w:rPr>
        <w:t xml:space="preserve"> (S</w:t>
      </w:r>
      <w:r>
        <w:rPr>
          <w:rFonts w:cs="Times New Roman" w:ascii="Times New Roman" w:hAnsi="Times New Roman"/>
          <w:sz w:val="28"/>
          <w:szCs w:val="28"/>
          <w:vertAlign w:val="subscript"/>
        </w:rPr>
        <w:t>1</w:t>
      </w:r>
      <w:r>
        <w:rPr>
          <w:rFonts w:cs="Times New Roman" w:ascii="Times New Roman" w:hAnsi="Times New Roman"/>
          <w:sz w:val="28"/>
          <w:szCs w:val="28"/>
        </w:rPr>
        <w:t xml:space="preserve"> – площадь просвета; S</w:t>
      </w:r>
      <w:r>
        <w:rPr>
          <w:rFonts w:cs="Times New Roman" w:ascii="Times New Roman" w:hAnsi="Times New Roman"/>
          <w:sz w:val="28"/>
          <w:szCs w:val="28"/>
          <w:vertAlign w:val="subscript"/>
        </w:rPr>
        <w:t>2</w:t>
      </w:r>
      <w:r>
        <w:rPr>
          <w:rFonts w:cs="Times New Roman" w:ascii="Times New Roman" w:hAnsi="Times New Roman"/>
          <w:sz w:val="28"/>
          <w:szCs w:val="28"/>
        </w:rPr>
        <w:t xml:space="preserve"> –  общая площадь у преграды). Для сплошных преград Р=0, r = 0.</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Большое влияние на работу снегозадерживающих преград оказывают верхние зоны, возникающие около препятствий при прохождении ветрового потока. Обратные течения воздуха в верхних зонах сгоняют снег к преграде, которая заносится с образованием обтекаемой поверхности отложившегося снега. За сплошной преградой формируется общая вихревая зона. При просветности 0,4-0,5 эта зона практически отсутствует, а снежный вал за преградой растянут значительно больше, чем за сплошным забором. </w:t>
      </w:r>
    </w:p>
    <w:p>
      <w:pPr>
        <w:pStyle w:val="Normal"/>
        <w:tabs>
          <w:tab w:val="left" w:pos="1800" w:leader="none"/>
        </w:tabs>
        <w:spacing w:lineRule="auto" w:line="360"/>
        <w:ind w:firstLine="709"/>
        <w:rPr>
          <w:rFonts w:ascii="Times New Roman" w:hAnsi="Times New Roman" w:cs="Times New Roman"/>
          <w:sz w:val="28"/>
          <w:szCs w:val="28"/>
        </w:rPr>
      </w:pPr>
      <w:r>
        <w:rPr/>
        <w:drawing>
          <wp:inline distT="0" distB="0" distL="0" distR="0">
            <wp:extent cx="3140710" cy="1609090"/>
            <wp:effectExtent l="0" t="0" r="0" b="0"/>
            <wp:docPr id="4"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2" descr=""/>
                    <pic:cNvPicPr>
                      <a:picLocks noChangeAspect="1" noChangeArrowheads="1"/>
                    </pic:cNvPicPr>
                  </pic:nvPicPr>
                  <pic:blipFill>
                    <a:blip r:embed="rId3"/>
                    <a:stretch>
                      <a:fillRect/>
                    </a:stretch>
                  </pic:blipFill>
                  <pic:spPr bwMode="auto">
                    <a:xfrm>
                      <a:off x="0" y="0"/>
                      <a:ext cx="3140710" cy="1609090"/>
                    </a:xfrm>
                    <a:prstGeom prst="rect">
                      <a:avLst/>
                    </a:prstGeom>
                  </pic:spPr>
                </pic:pic>
              </a:graphicData>
            </a:graphic>
          </wp:inline>
        </w:drawing>
        <mc:AlternateContent>
          <mc:Choice Requires="wps">
            <w:drawing>
              <wp:anchor behindDoc="0" distT="0" distB="0" distL="114300" distR="114300" simplePos="0" locked="0" layoutInCell="1" allowOverlap="1" relativeHeight="10">
                <wp:simplePos x="0" y="0"/>
                <wp:positionH relativeFrom="column">
                  <wp:posOffset>4114800</wp:posOffset>
                </wp:positionH>
                <wp:positionV relativeFrom="paragraph">
                  <wp:posOffset>371475</wp:posOffset>
                </wp:positionV>
                <wp:extent cx="1259205" cy="573405"/>
                <wp:effectExtent l="0" t="0" r="0" b="0"/>
                <wp:wrapSquare wrapText="bothSides"/>
                <wp:docPr id="2" name="Изображение1"/>
                <a:graphic xmlns:a="http://schemas.openxmlformats.org/drawingml/2006/main">
                  <a:graphicData uri="http://schemas.microsoft.com/office/word/2010/wordprocessingShape">
                    <wps:wsp>
                      <wps:cNvSpPr/>
                      <wps:spPr>
                        <a:xfrm>
                          <a:off x="0" y="0"/>
                          <a:ext cx="1258560" cy="572760"/>
                        </a:xfrm>
                        <a:prstGeom prst="rect">
                          <a:avLst/>
                        </a:prstGeom>
                        <a:solidFill>
                          <a:srgbClr val="ffffff"/>
                        </a:solidFill>
                        <a:ln w="720">
                          <a:solidFill>
                            <a:srgbClr val="ffffff"/>
                          </a:solidFill>
                          <a:round/>
                        </a:ln>
                      </wps:spPr>
                      <wps:style>
                        <a:lnRef idx="0"/>
                        <a:fillRef idx="0"/>
                        <a:effectRef idx="0"/>
                        <a:fontRef idx="minor"/>
                      </wps:style>
                      <wps:txbx>
                        <w:txbxContent>
                          <w:p>
                            <w:pPr>
                              <w:pStyle w:val="Style29"/>
                              <w:spacing w:before="0" w:after="200"/>
                              <w:rPr/>
                            </w:pPr>
                            <w:r>
                              <w:rPr>
                                <w:color w:val="000000"/>
                                <w:sz w:val="20"/>
                              </w:rPr>
                              <w:t xml:space="preserve">Относительные скорости ветра у преград сплошных </w:t>
                            </w:r>
                          </w:p>
                        </w:txbxContent>
                      </wps:txbx>
                      <wps:bodyPr>
                        <a:noAutofit/>
                      </wps:bodyPr>
                    </wps:wsp>
                  </a:graphicData>
                </a:graphic>
              </wp:anchor>
            </w:drawing>
          </mc:Choice>
          <mc:Fallback>
            <w:pict>
              <v:rect id="shape_0" ID="Изображение1" fillcolor="white" stroked="t" style="position:absolute;margin-left:324pt;margin-top:29.25pt;width:99.05pt;height:45.05pt">
                <w10:wrap type="square"/>
                <v:fill o:detectmouseclick="t" type="solid" color2="black"/>
                <v:stroke color="white" weight="720" joinstyle="round" endcap="flat"/>
                <v:textbox>
                  <w:txbxContent>
                    <w:p>
                      <w:pPr>
                        <w:pStyle w:val="Style29"/>
                        <w:spacing w:before="0" w:after="200"/>
                        <w:rPr/>
                      </w:pPr>
                      <w:r>
                        <w:rPr>
                          <w:color w:val="000000"/>
                          <w:sz w:val="20"/>
                        </w:rPr>
                        <w:t xml:space="preserve">Относительные скорости ветра у преград сплошных </w:t>
                      </w:r>
                    </w:p>
                  </w:txbxContent>
                </v:textbox>
              </v:rect>
            </w:pict>
          </mc:Fallback>
        </mc:AlternateConten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Рис.1. Схема отложений снега у преград:</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1 – направление ветра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2 – вихревые зоны</w:t>
      </w:r>
    </w:p>
    <w:p>
      <w:pPr>
        <w:pStyle w:val="Normal"/>
        <w:tabs>
          <w:tab w:val="left" w:pos="1800" w:leader="none"/>
        </w:tabs>
        <w:spacing w:lineRule="auto" w:line="360"/>
        <w:ind w:firstLine="709"/>
        <w:jc w:val="both"/>
        <w:rPr>
          <w:rFonts w:ascii="Times New Roman" w:hAnsi="Times New Roman" w:cs="Times New Roman"/>
          <w:sz w:val="28"/>
          <w:szCs w:val="28"/>
        </w:rPr>
      </w:pPr>
      <w:r>
        <mc:AlternateContent>
          <mc:Choice Requires="wps">
            <w:drawing>
              <wp:anchor behindDoc="0" distT="0" distB="0" distL="114300" distR="114300" simplePos="0" locked="0" layoutInCell="1" allowOverlap="1" relativeHeight="11">
                <wp:simplePos x="0" y="0"/>
                <wp:positionH relativeFrom="column">
                  <wp:posOffset>4343400</wp:posOffset>
                </wp:positionH>
                <wp:positionV relativeFrom="paragraph">
                  <wp:posOffset>571500</wp:posOffset>
                </wp:positionV>
                <wp:extent cx="1259205" cy="573405"/>
                <wp:effectExtent l="0" t="0" r="0" b="0"/>
                <wp:wrapSquare wrapText="bothSides"/>
                <wp:docPr id="5" name="Изображение2"/>
                <a:graphic xmlns:a="http://schemas.openxmlformats.org/drawingml/2006/main">
                  <a:graphicData uri="http://schemas.microsoft.com/office/word/2010/wordprocessingShape">
                    <wps:wsp>
                      <wps:cNvSpPr/>
                      <wps:spPr>
                        <a:xfrm>
                          <a:off x="0" y="0"/>
                          <a:ext cx="1258560" cy="572760"/>
                        </a:xfrm>
                        <a:prstGeom prst="rect">
                          <a:avLst/>
                        </a:prstGeom>
                        <a:solidFill>
                          <a:srgbClr val="ffffff"/>
                        </a:solidFill>
                        <a:ln w="720">
                          <a:solidFill>
                            <a:srgbClr val="ffffff"/>
                          </a:solidFill>
                          <a:round/>
                        </a:ln>
                      </wps:spPr>
                      <wps:style>
                        <a:lnRef idx="0"/>
                        <a:fillRef idx="0"/>
                        <a:effectRef idx="0"/>
                        <a:fontRef idx="minor"/>
                      </wps:style>
                      <wps:txbx>
                        <w:txbxContent>
                          <w:p>
                            <w:pPr>
                              <w:pStyle w:val="Style29"/>
                              <w:spacing w:before="0" w:after="200"/>
                              <w:rPr/>
                            </w:pPr>
                            <w:r>
                              <w:rPr>
                                <w:color w:val="000000"/>
                                <w:sz w:val="20"/>
                              </w:rPr>
                              <w:t xml:space="preserve">Относительные скорости ветра у преград с просветностью </w:t>
                            </w:r>
                          </w:p>
                        </w:txbxContent>
                      </wps:txbx>
                      <wps:bodyPr>
                        <a:noAutofit/>
                      </wps:bodyPr>
                    </wps:wsp>
                  </a:graphicData>
                </a:graphic>
              </wp:anchor>
            </w:drawing>
          </mc:Choice>
          <mc:Fallback>
            <w:pict>
              <v:rect id="shape_0" ID="Изображение2" fillcolor="white" stroked="t" style="position:absolute;margin-left:342pt;margin-top:45pt;width:99.05pt;height:45.05pt">
                <w10:wrap type="square"/>
                <v:fill o:detectmouseclick="t" type="solid" color2="black"/>
                <v:stroke color="white" weight="720" joinstyle="round" endcap="flat"/>
                <v:textbox>
                  <w:txbxContent>
                    <w:p>
                      <w:pPr>
                        <w:pStyle w:val="Style29"/>
                        <w:spacing w:before="0" w:after="200"/>
                        <w:rPr/>
                      </w:pPr>
                      <w:r>
                        <w:rPr>
                          <w:color w:val="000000"/>
                          <w:sz w:val="20"/>
                        </w:rPr>
                        <w:t xml:space="preserve">Относительные скорости ветра у преград с просветностью </w:t>
                      </w:r>
                    </w:p>
                  </w:txbxContent>
                </v:textbox>
              </v:rect>
            </w:pict>
          </mc:Fallback>
        </mc:AlternateContent>
      </w:r>
      <w:r>
        <w:rPr>
          <w:rFonts w:cs="Times New Roman" w:ascii="Times New Roman" w:hAnsi="Times New Roman"/>
          <w:sz w:val="28"/>
          <w:szCs w:val="28"/>
        </w:rPr>
        <w:t xml:space="preserve"> </w:t>
      </w:r>
      <w:r>
        <w:rPr>
          <w:rFonts w:cs="Times New Roman" w:ascii="Times New Roman" w:hAnsi="Times New Roman"/>
          <w:sz w:val="28"/>
          <w:szCs w:val="28"/>
        </w:rPr>
        <w:drawing>
          <wp:inline distT="0" distB="0" distL="0" distR="0">
            <wp:extent cx="3647440" cy="1664335"/>
            <wp:effectExtent l="0" t="0" r="0" b="0"/>
            <wp:docPr id="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descr=""/>
                    <pic:cNvPicPr>
                      <a:picLocks noChangeAspect="1" noChangeArrowheads="1"/>
                    </pic:cNvPicPr>
                  </pic:nvPicPr>
                  <pic:blipFill>
                    <a:blip r:embed="rId4"/>
                    <a:stretch>
                      <a:fillRect/>
                    </a:stretch>
                  </pic:blipFill>
                  <pic:spPr bwMode="auto">
                    <a:xfrm>
                      <a:off x="0" y="0"/>
                      <a:ext cx="3647440" cy="1664335"/>
                    </a:xfrm>
                    <a:prstGeom prst="rect">
                      <a:avLst/>
                    </a:prstGeom>
                  </pic:spPr>
                </pic:pic>
              </a:graphicData>
            </a:graphic>
          </wp:inline>
        </w:drawing>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Рис. 2. Схема отложений снега у преград:</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1 – направление ветра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2 – вихревые зоны</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 сплошных преград снег сначала откладывается с наветренной стороны. Достигнув высоты вала, равный 2/3 Нз снег начинает откладываться с подветренной стороны. Когда высота отложений достигнет высоты преграды поток свободно обтекает препятствие. Откосы с наветренной стороны имеют крутизну 1:5 – 1:8, с подветренной – 1:8 – 1:10.</w:t>
      </w:r>
    </w:p>
    <w:p>
      <w:pPr>
        <w:pStyle w:val="Normal"/>
        <w:tabs>
          <w:tab w:val="left" w:pos="1800" w:leader="none"/>
        </w:tabs>
        <w:spacing w:lineRule="auto" w:line="360"/>
        <w:ind w:firstLine="709"/>
        <w:jc w:val="both"/>
        <w:rPr>
          <w:rFonts w:ascii="Times New Roman" w:hAnsi="Times New Roman" w:cs="Times New Roman"/>
          <w:color w:val="FF0000"/>
          <w:sz w:val="28"/>
          <w:szCs w:val="28"/>
        </w:rPr>
      </w:pPr>
      <w:r>
        <w:rPr/>
        <w:drawing>
          <wp:inline distT="0" distB="0" distL="0" distR="0">
            <wp:extent cx="3493135" cy="1322705"/>
            <wp:effectExtent l="0" t="0" r="0" b="0"/>
            <wp:docPr id="8"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0" descr=""/>
                    <pic:cNvPicPr>
                      <a:picLocks noChangeAspect="1" noChangeArrowheads="1"/>
                    </pic:cNvPicPr>
                  </pic:nvPicPr>
                  <pic:blipFill>
                    <a:blip r:embed="rId5"/>
                    <a:stretch>
                      <a:fillRect/>
                    </a:stretch>
                  </pic:blipFill>
                  <pic:spPr bwMode="auto">
                    <a:xfrm>
                      <a:off x="0" y="0"/>
                      <a:ext cx="3493135" cy="1322705"/>
                    </a:xfrm>
                    <a:prstGeom prst="rect">
                      <a:avLst/>
                    </a:prstGeom>
                  </pic:spPr>
                </pic:pic>
              </a:graphicData>
            </a:graphic>
          </wp:inline>
        </w:drawing>
      </w:r>
      <w:r>
        <w:rPr>
          <w:rFonts w:cs="Times New Roman" w:ascii="Times New Roman" w:hAnsi="Times New Roman"/>
          <w:color w:val="FF0000"/>
          <w:sz w:val="28"/>
          <w:szCs w:val="28"/>
        </w:rPr>
        <w:t xml:space="preserve">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Рис. 3. Схема отложений снега у сплошных преград:</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У преграды с просветностью снег в начале задерживается в виде слоя высотой до 15 см с наветренной стороны. Далее снеговетровой поток, проходя с повышенной скоростью, за преградой, где скорость ветра внезапно снижается и возникают отложения. В дальнейшем происходит одновременно образование снежного вала с обеих сторон до полной заработки преграды, при которой крутизна откосов с наветренной стороны составляет 1:8 – 1:10; с подветренной 1:9 – 1:12.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Поскольку длина отложений у преград с просветами больше, чем у сплошных преград, они задерживают больше снега.</w:t>
      </w:r>
    </w:p>
    <w:p>
      <w:pPr>
        <w:pStyle w:val="Normal"/>
        <w:tabs>
          <w:tab w:val="left" w:pos="1800" w:leader="none"/>
        </w:tabs>
        <w:spacing w:lineRule="auto" w:line="360"/>
        <w:ind w:firstLine="709"/>
        <w:jc w:val="both"/>
        <w:rPr>
          <w:rFonts w:ascii="Times New Roman" w:hAnsi="Times New Roman" w:cs="Times New Roman"/>
          <w:sz w:val="28"/>
          <w:szCs w:val="28"/>
        </w:rPr>
      </w:pPr>
      <w:r>
        <w:rPr/>
        <w:drawing>
          <wp:inline distT="0" distB="0" distL="0" distR="0">
            <wp:extent cx="4429125" cy="1091565"/>
            <wp:effectExtent l="0" t="0" r="0" b="0"/>
            <wp:docPr id="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
                    <pic:cNvPicPr>
                      <a:picLocks noChangeAspect="1" noChangeArrowheads="1"/>
                    </pic:cNvPicPr>
                  </pic:nvPicPr>
                  <pic:blipFill>
                    <a:blip r:embed="rId6"/>
                    <a:stretch>
                      <a:fillRect/>
                    </a:stretch>
                  </pic:blipFill>
                  <pic:spPr bwMode="auto">
                    <a:xfrm>
                      <a:off x="0" y="0"/>
                      <a:ext cx="4429125" cy="1091565"/>
                    </a:xfrm>
                    <a:prstGeom prst="rect">
                      <a:avLst/>
                    </a:prstGeom>
                  </pic:spPr>
                </pic:pic>
              </a:graphicData>
            </a:graphic>
          </wp:inline>
        </w:drawing>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Рис. 4. Схема образования снежных валов у преград с просветностью</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Объем снегоотложений при полной заработке преграды называют снегоемкостью защиты. Ее определяют по приближенным формулам.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Одним из дешевых способов является снегозадержание вблизи дороги – прокладка снежных траншей. Их прокладывают в снежном покрове проходами двух отвальных тракторных снегоочистителей или бульдозеров. В организации тракторы различных типов, и их используют по мере необходимости при нарезании траншей. Траншеи прокладывают в несколько рядов параллельно дороге. Число работоспособных траншей, которые необходимо одновременно иметь для надежной защиты дороги определяют расчетом с учетом объема снегопереноса. Ближайшая к дороге траншея должна быть расположена не ближе 30 м и не далее 100 м. Снегоемкость снежных траншей определяется по формуле:</w:t>
      </w:r>
    </w:p>
    <w:p>
      <w:pPr>
        <w:pStyle w:val="Normal"/>
        <w:tabs>
          <w:tab w:val="left" w:pos="1800" w:leader="none"/>
        </w:tabs>
        <w:spacing w:lineRule="auto" w:line="360"/>
        <w:ind w:firstLine="709"/>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Пример расчета.</w:t>
      </w:r>
    </w:p>
    <w:p>
      <w:pPr>
        <w:pStyle w:val="Normal"/>
        <w:tabs>
          <w:tab w:val="left" w:pos="1800" w:leader="none"/>
        </w:tabs>
        <w:spacing w:lineRule="auto" w:line="360"/>
        <w:ind w:firstLine="709"/>
        <w:jc w:val="both"/>
        <w:rPr>
          <w:rFonts w:ascii="Times New Roman" w:hAnsi="Times New Roman" w:cs="Times New Roman"/>
          <w:sz w:val="28"/>
          <w:szCs w:val="28"/>
        </w:rPr>
      </w:pPr>
      <w:r>
        <w:rPr/>
      </w:r>
      <m:oMath xmlns:m="http://schemas.openxmlformats.org/officeDocument/2006/math">
        <m:sSub>
          <m:e>
            <m:r>
              <w:rPr>
                <w:rFonts w:ascii="Cambria Math" w:hAnsi="Cambria Math"/>
              </w:rPr>
              <m:t xml:space="preserve">W</m:t>
            </m:r>
          </m:e>
          <m:sub>
            <m:r>
              <m:rPr>
                <m:lit/>
                <m:nor/>
              </m:rPr>
              <w:rPr>
                <w:rFonts w:ascii="Cambria Math" w:hAnsi="Cambria Math"/>
              </w:rPr>
              <m:t xml:space="preserve">тр</m:t>
            </m:r>
          </m:sub>
        </m:sSub>
        <m:r>
          <w:rPr>
            <w:rFonts w:ascii="Cambria Math" w:hAnsi="Cambria Math"/>
          </w:rPr>
          <m:t xml:space="preserve">=</m:t>
        </m:r>
        <m:sSup>
          <m:e>
            <m:r>
              <m:rPr>
                <m:lit/>
                <m:nor/>
              </m:rPr>
              <w:rPr>
                <w:rFonts w:ascii="Cambria Math" w:hAnsi="Cambria Math"/>
              </w:rPr>
              <m:t xml:space="preserve">10h</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2nH*b*K</m:t>
        </m:r>
        <m:r>
          <w:rPr>
            <w:rFonts w:ascii="Cambria Math" w:hAnsi="Cambria Math"/>
          </w:rPr>
          <m:t xml:space="preserve">+</m:t>
        </m:r>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1</m:t>
            </m:r>
          </m:e>
        </m:d>
        <m:sSub>
          <m:e>
            <m:r>
              <m:rPr>
                <m:lit/>
                <m:nor/>
              </m:rPr>
              <w:rPr>
                <w:rFonts w:ascii="Cambria Math" w:hAnsi="Cambria Math"/>
              </w:rPr>
              <m:t xml:space="preserve">h*l</m:t>
            </m:r>
          </m:e>
          <m:sub>
            <m:r>
              <w:rPr>
                <w:rFonts w:ascii="Cambria Math" w:hAnsi="Cambria Math"/>
              </w:rPr>
              <m:t xml:space="preserve">1</m:t>
            </m:r>
          </m:sub>
        </m:sSub>
        <m:sSub>
          <m:e>
            <m:r>
              <m:rPr>
                <m:lit/>
                <m:nor/>
              </m:rPr>
              <w:rPr>
                <w:rFonts w:ascii="Cambria Math" w:hAnsi="Cambria Math"/>
              </w:rPr>
              <m:t xml:space="preserve">*K</m:t>
            </m:r>
          </m:e>
          <m:sub>
            <m:r>
              <w:rPr>
                <w:rFonts w:ascii="Cambria Math" w:hAnsi="Cambria Math"/>
              </w:rPr>
              <m:t xml:space="preserve">1</m:t>
            </m:r>
          </m:sub>
        </m:sSub>
      </m:oMath>
      <w:r>
        <w:rPr>
          <w:rFonts w:cs="Times New Roman" w:ascii="Times New Roman" w:hAnsi="Times New Roman"/>
          <w:sz w:val="28"/>
          <w:szCs w:val="28"/>
        </w:rPr>
        <w:t xml:space="preserve">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где h = 0,40 м – высота снежного покрова по области, но с вероятным превышением 5 % = 0,43 м </w:t>
      </w:r>
      <w:r>
        <w:rPr>
          <w:rFonts w:cs="Times New Roman" w:ascii="Times New Roman" w:hAnsi="Times New Roman"/>
          <w:b/>
          <w:sz w:val="28"/>
          <w:szCs w:val="28"/>
        </w:rPr>
        <w:t>( принимаем данные для заданного региона</w:t>
      </w:r>
      <w:r>
        <w:rPr>
          <w:rFonts w:cs="Times New Roman" w:ascii="Times New Roman" w:hAnsi="Times New Roman"/>
          <w:sz w:val="28"/>
          <w:szCs w:val="28"/>
        </w:rPr>
        <w:t>)</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 = 1,5 м – глубина полноценной траншеи</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l</w:t>
      </w:r>
      <w:r>
        <w:rPr>
          <w:rFonts w:cs="Times New Roman" w:ascii="Times New Roman" w:hAnsi="Times New Roman"/>
          <w:sz w:val="28"/>
          <w:szCs w:val="28"/>
          <w:vertAlign w:val="subscript"/>
        </w:rPr>
        <w:t>1</w:t>
      </w:r>
      <w:r>
        <w:rPr>
          <w:rFonts w:cs="Times New Roman" w:ascii="Times New Roman" w:hAnsi="Times New Roman"/>
          <w:sz w:val="28"/>
          <w:szCs w:val="28"/>
        </w:rPr>
        <w:t>=12-15 м – расстояние между траншеями</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w:t>
      </w:r>
      <w:r>
        <w:rPr>
          <w:rFonts w:cs="Times New Roman" w:ascii="Times New Roman" w:hAnsi="Times New Roman"/>
          <w:sz w:val="28"/>
          <w:szCs w:val="28"/>
          <w:vertAlign w:val="subscript"/>
        </w:rPr>
        <w:t>1</w:t>
      </w:r>
      <w:r>
        <w:rPr>
          <w:rFonts w:cs="Times New Roman" w:ascii="Times New Roman" w:hAnsi="Times New Roman"/>
          <w:sz w:val="28"/>
          <w:szCs w:val="28"/>
        </w:rPr>
        <w:t xml:space="preserve"> и К – коэффициенты, учитывающие степень заполнения траншеи и пространств между ними К</w:t>
      </w:r>
      <w:r>
        <w:rPr>
          <w:rFonts w:cs="Times New Roman" w:ascii="Times New Roman" w:hAnsi="Times New Roman"/>
          <w:sz w:val="28"/>
          <w:szCs w:val="28"/>
          <w:vertAlign w:val="subscript"/>
        </w:rPr>
        <w:t>1</w:t>
      </w:r>
      <w:r>
        <w:rPr>
          <w:rFonts w:cs="Times New Roman" w:ascii="Times New Roman" w:hAnsi="Times New Roman"/>
          <w:sz w:val="28"/>
          <w:szCs w:val="28"/>
        </w:rPr>
        <w:t xml:space="preserve"> = 0,9 и К = 0,8</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Схема устройств траншей указана на графическом листе № 3. При устройстве траншей бульдозером его перегоняют своим ходом до 5 км, более 5 км – транспортируют на трейлере К-701. Расчет снегоемкости траншей в зависимости от их количества, размеров от расчетного объема снегопереноса сводится в таблицу.</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1 шт </w:t>
      </w:r>
      <w:r>
        <w:rPr>
          <w:rFonts w:cs="Times New Roman" w:ascii="Times New Roman" w:hAnsi="Times New Roman"/>
          <w:sz w:val="28"/>
          <w:szCs w:val="28"/>
        </w:rPr>
      </w:r>
      <m:oMath xmlns:m="http://schemas.openxmlformats.org/officeDocument/2006/math">
        <m:sSubSup>
          <m:e>
            <m:r>
              <w:rPr>
                <w:rFonts w:ascii="Cambria Math" w:hAnsi="Cambria Math"/>
              </w:rPr>
              <m:t xml:space="preserve">W</m:t>
            </m:r>
          </m:e>
          <m:sub>
            <m:r>
              <m:rPr>
                <m:lit/>
                <m:nor/>
              </m:rPr>
              <w:rPr>
                <w:rFonts w:ascii="Cambria Math" w:hAnsi="Cambria Math"/>
              </w:rPr>
              <m:t xml:space="preserve">тр</m:t>
            </m:r>
          </m:sub>
          <m:sup>
            <m:r>
              <w:rPr>
                <w:rFonts w:ascii="Cambria Math" w:hAnsi="Cambria Math"/>
              </w:rPr>
              <m:t xml:space="preserve">1</m:t>
            </m:r>
          </m:sup>
        </m:sSubSup>
        <m:r>
          <w:rPr>
            <w:rFonts w:ascii="Cambria Math" w:hAnsi="Cambria Math"/>
          </w:rPr>
          <m:t xml:space="preserve">=</m:t>
        </m:r>
        <m:sSup>
          <m:e>
            <m:r>
              <m:rPr>
                <m:lit/>
                <m:nor/>
              </m:rPr>
              <w:rPr>
                <w:rFonts w:ascii="Cambria Math" w:hAnsi="Cambria Math"/>
              </w:rPr>
              <m:t xml:space="preserve">10*0,43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2*1*1,5*5*0,8</m:t>
        </m:r>
        <m:r>
          <w:rPr>
            <w:rFonts w:ascii="Cambria Math" w:hAnsi="Cambria Math"/>
          </w:rPr>
          <m:t xml:space="preserve">=</m:t>
        </m:r>
        <m:r>
          <m:rPr>
            <m:lit/>
            <m:nor/>
          </m:rPr>
          <w:rPr>
            <w:rFonts w:ascii="Cambria Math" w:hAnsi="Cambria Math"/>
          </w:rPr>
          <m:t xml:space="preserve">13</m:t>
        </m:r>
        <m:r>
          <w:rPr>
            <w:rFonts w:ascii="Cambria Math" w:hAnsi="Cambria Math"/>
          </w:rPr>
          <m:t xml:space="preserve">,</m:t>
        </m:r>
        <m:r>
          <m:rPr>
            <m:lit/>
            <m:nor/>
          </m:rPr>
          <w:rPr>
            <w:rFonts w:ascii="Cambria Math" w:hAnsi="Cambria Math"/>
          </w:rPr>
          <m:t xml:space="preserve">85</m:t>
        </m:r>
        <m:sSup>
          <m:e>
            <m:r>
              <w:rPr>
                <w:rFonts w:ascii="Cambria Math" w:hAnsi="Cambria Math"/>
              </w:rPr>
              <m:t xml:space="preserve">м</m:t>
            </m:r>
          </m:e>
          <m:sup>
            <m:r>
              <w:rPr>
                <w:rFonts w:ascii="Cambria Math" w:hAnsi="Cambria Math"/>
              </w:rPr>
              <m:t xml:space="preserve">3</m:t>
            </m:r>
          </m:sup>
        </m:sSup>
        <m:r>
          <m:rPr>
            <m:lit/>
            <m:nor/>
          </m:rPr>
          <w:rPr>
            <w:rFonts w:ascii="Cambria Math" w:hAnsi="Cambria Math"/>
          </w:rPr>
          <m:t xml:space="preserve">/м</m:t>
        </m:r>
      </m:oMath>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2 шт </w:t>
      </w:r>
      <w:r>
        <w:rPr>
          <w:rFonts w:cs="Times New Roman" w:ascii="Times New Roman" w:hAnsi="Times New Roman"/>
          <w:sz w:val="28"/>
          <w:szCs w:val="28"/>
        </w:rPr>
      </w:r>
      <m:oMath xmlns:m="http://schemas.openxmlformats.org/officeDocument/2006/math">
        <m:sSubSup>
          <m:e>
            <m:r>
              <w:rPr>
                <w:rFonts w:ascii="Cambria Math" w:hAnsi="Cambria Math"/>
              </w:rPr>
              <m:t xml:space="preserve">W</m:t>
            </m:r>
          </m:e>
          <m:sub>
            <m:r>
              <m:rPr>
                <m:lit/>
                <m:nor/>
              </m:rPr>
              <w:rPr>
                <w:rFonts w:ascii="Cambria Math" w:hAnsi="Cambria Math"/>
              </w:rPr>
              <m:t xml:space="preserve">тр</m:t>
            </m:r>
          </m:sub>
          <m:sup>
            <m:r>
              <w:rPr>
                <w:rFonts w:ascii="Cambria Math" w:hAnsi="Cambria Math"/>
              </w:rPr>
              <m:t xml:space="preserve">2</m:t>
            </m:r>
          </m:sup>
        </m:sSubSup>
        <m:r>
          <w:rPr>
            <w:rFonts w:ascii="Cambria Math" w:hAnsi="Cambria Math"/>
          </w:rPr>
          <m:t xml:space="preserve">=</m:t>
        </m:r>
        <m:sSup>
          <m:e>
            <m:r>
              <m:rPr>
                <m:lit/>
                <m:nor/>
              </m:rPr>
              <w:rPr>
                <w:rFonts w:ascii="Cambria Math" w:hAnsi="Cambria Math"/>
              </w:rPr>
              <m:t xml:space="preserve">10*0,43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2*2*1,5*5*0,8</m:t>
        </m:r>
        <m:r>
          <w:rPr>
            <w:rFonts w:ascii="Cambria Math" w:hAnsi="Cambria Math"/>
          </w:rPr>
          <m:t xml:space="preserve">+</m:t>
        </m:r>
        <m:r>
          <m:rPr>
            <m:lit/>
            <m:nor/>
          </m:rPr>
          <w:rPr>
            <w:rFonts w:ascii="Cambria Math" w:hAnsi="Cambria Math"/>
          </w:rPr>
          <m:t xml:space="preserve">1*0,43*0,9*1,5</m:t>
        </m:r>
        <m:r>
          <w:rPr>
            <w:rFonts w:ascii="Cambria Math" w:hAnsi="Cambria Math"/>
          </w:rPr>
          <m:t xml:space="preserve">=</m:t>
        </m:r>
        <m:r>
          <m:rPr>
            <m:lit/>
            <m:nor/>
          </m:rPr>
          <w:rPr>
            <w:rFonts w:ascii="Cambria Math" w:hAnsi="Cambria Math"/>
          </w:rPr>
          <m:t xml:space="preserve">26</m:t>
        </m:r>
        <m:r>
          <w:rPr>
            <w:rFonts w:ascii="Cambria Math" w:hAnsi="Cambria Math"/>
          </w:rPr>
          <m:t xml:space="preserve">,</m:t>
        </m:r>
        <m:r>
          <m:rPr>
            <m:lit/>
            <m:nor/>
          </m:rPr>
          <w:rPr>
            <w:rFonts w:ascii="Cambria Math" w:hAnsi="Cambria Math"/>
          </w:rPr>
          <m:t xml:space="preserve">05</m:t>
        </m:r>
        <m:sSup>
          <m:e>
            <m:r>
              <w:rPr>
                <w:rFonts w:ascii="Cambria Math" w:hAnsi="Cambria Math"/>
              </w:rPr>
              <m:t xml:space="preserve">м</m:t>
            </m:r>
          </m:e>
          <m:sup>
            <m:r>
              <w:rPr>
                <w:rFonts w:ascii="Cambria Math" w:hAnsi="Cambria Math"/>
              </w:rPr>
              <m:t xml:space="preserve">3</m:t>
            </m:r>
          </m:sup>
        </m:sSup>
        <m:r>
          <m:rPr>
            <m:lit/>
            <m:nor/>
          </m:rPr>
          <w:rPr>
            <w:rFonts w:ascii="Cambria Math" w:hAnsi="Cambria Math"/>
          </w:rPr>
          <m:t xml:space="preserve">/м</m:t>
        </m:r>
      </m:oMath>
    </w:p>
    <w:p>
      <w:pPr>
        <w:pStyle w:val="Normal"/>
        <w:tabs>
          <w:tab w:val="left" w:pos="1800" w:leader="none"/>
        </w:tabs>
        <w:spacing w:lineRule="auto" w:line="36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3 шт </w:t>
      </w:r>
      <w:r>
        <w:rPr>
          <w:rFonts w:cs="Times New Roman" w:ascii="Times New Roman" w:hAnsi="Times New Roman"/>
          <w:sz w:val="28"/>
          <w:szCs w:val="28"/>
        </w:rPr>
      </w:r>
      <m:oMath xmlns:m="http://schemas.openxmlformats.org/officeDocument/2006/math">
        <m:sSubSup>
          <m:e>
            <m:r>
              <w:rPr>
                <w:rFonts w:ascii="Cambria Math" w:hAnsi="Cambria Math"/>
              </w:rPr>
              <m:t xml:space="preserve">W</m:t>
            </m:r>
          </m:e>
          <m:sub>
            <m:r>
              <m:rPr>
                <m:lit/>
                <m:nor/>
              </m:rPr>
              <w:rPr>
                <w:rFonts w:ascii="Cambria Math" w:hAnsi="Cambria Math"/>
              </w:rPr>
              <m:t xml:space="preserve">тр</m:t>
            </m:r>
          </m:sub>
          <m:sup>
            <m:r>
              <w:rPr>
                <w:rFonts w:ascii="Cambria Math" w:hAnsi="Cambria Math"/>
              </w:rPr>
              <m:t xml:space="preserve">3</m:t>
            </m:r>
          </m:sup>
        </m:sSubSup>
        <m:r>
          <w:rPr>
            <w:rFonts w:ascii="Cambria Math" w:hAnsi="Cambria Math"/>
          </w:rPr>
          <m:t xml:space="preserve">=</m:t>
        </m:r>
        <m:sSup>
          <m:e>
            <m:r>
              <m:rPr>
                <m:lit/>
                <m:nor/>
              </m:rPr>
              <w:rPr>
                <w:rFonts w:ascii="Cambria Math" w:hAnsi="Cambria Math"/>
              </w:rPr>
              <m:t xml:space="preserve">10*0,43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2*3*1,5*5*0,8</m:t>
        </m:r>
        <m:r>
          <w:rPr>
            <w:rFonts w:ascii="Cambria Math" w:hAnsi="Cambria Math"/>
          </w:rPr>
          <m:t xml:space="preserve">+</m:t>
        </m:r>
        <m:r>
          <m:rPr>
            <m:lit/>
            <m:nor/>
          </m:rPr>
          <w:rPr>
            <w:rFonts w:ascii="Cambria Math" w:hAnsi="Cambria Math"/>
          </w:rPr>
          <m:t xml:space="preserve">2*0,43*0,9*1,5</m:t>
        </m:r>
        <m:r>
          <w:rPr>
            <w:rFonts w:ascii="Cambria Math" w:hAnsi="Cambria Math"/>
          </w:rPr>
          <m:t xml:space="preserve">=</m:t>
        </m:r>
        <m:r>
          <m:rPr>
            <m:lit/>
            <m:nor/>
          </m:rPr>
          <w:rPr>
            <w:rFonts w:ascii="Cambria Math" w:hAnsi="Cambria Math"/>
          </w:rPr>
          <m:t xml:space="preserve">39</m:t>
        </m:r>
        <m:r>
          <w:rPr>
            <w:rFonts w:ascii="Cambria Math" w:hAnsi="Cambria Math"/>
          </w:rPr>
          <m:t xml:space="preserve">,0</m:t>
        </m:r>
        <m:sSup>
          <m:e>
            <m:r>
              <w:rPr>
                <w:rFonts w:ascii="Cambria Math" w:hAnsi="Cambria Math"/>
              </w:rPr>
              <m:t xml:space="preserve">м</m:t>
            </m:r>
          </m:e>
          <m:sup>
            <m:r>
              <w:rPr>
                <w:rFonts w:ascii="Cambria Math" w:hAnsi="Cambria Math"/>
              </w:rPr>
              <m:t xml:space="preserve">3</m:t>
            </m:r>
          </m:sup>
        </m:sSup>
        <m:r>
          <m:rPr>
            <m:lit/>
            <m:nor/>
          </m:rP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4 шт </w:t>
      </w:r>
      <w:r>
        <w:rPr>
          <w:rFonts w:cs="Times New Roman" w:ascii="Times New Roman" w:hAnsi="Times New Roman"/>
          <w:sz w:val="28"/>
          <w:szCs w:val="28"/>
        </w:rPr>
      </w:r>
      <m:oMath xmlns:m="http://schemas.openxmlformats.org/officeDocument/2006/math">
        <m:sSubSup>
          <m:e>
            <m:r>
              <w:rPr>
                <w:rFonts w:ascii="Cambria Math" w:hAnsi="Cambria Math"/>
              </w:rPr>
              <m:t xml:space="preserve">W</m:t>
            </m:r>
          </m:e>
          <m:sub>
            <m:r>
              <m:rPr>
                <m:lit/>
                <m:nor/>
              </m:rPr>
              <w:rPr>
                <w:rFonts w:ascii="Cambria Math" w:hAnsi="Cambria Math"/>
              </w:rPr>
              <m:t xml:space="preserve">тр</m:t>
            </m:r>
          </m:sub>
          <m:sup>
            <m:r>
              <w:rPr>
                <w:rFonts w:ascii="Cambria Math" w:hAnsi="Cambria Math"/>
              </w:rPr>
              <m:t xml:space="preserve">4</m:t>
            </m:r>
          </m:sup>
        </m:sSubSup>
        <m:r>
          <w:rPr>
            <w:rFonts w:ascii="Cambria Math" w:hAnsi="Cambria Math"/>
          </w:rPr>
          <m:t xml:space="preserve">=</m:t>
        </m:r>
        <m:sSup>
          <m:e>
            <m:r>
              <m:rPr>
                <m:lit/>
                <m:nor/>
              </m:rPr>
              <w:rPr>
                <w:rFonts w:ascii="Cambria Math" w:hAnsi="Cambria Math"/>
              </w:rPr>
              <m:t xml:space="preserve">10*0,43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2*4*1,5*5*0,8</m:t>
        </m:r>
        <m:r>
          <w:rPr>
            <w:rFonts w:ascii="Cambria Math" w:hAnsi="Cambria Math"/>
          </w:rPr>
          <m:t xml:space="preserve">+</m:t>
        </m:r>
        <m:r>
          <m:rPr>
            <m:lit/>
            <m:nor/>
          </m:rPr>
          <w:rPr>
            <w:rFonts w:ascii="Cambria Math" w:hAnsi="Cambria Math"/>
          </w:rPr>
          <m:t xml:space="preserve">3*0,43*0,9*1,5</m:t>
        </m:r>
        <m:r>
          <w:rPr>
            <w:rFonts w:ascii="Cambria Math" w:hAnsi="Cambria Math"/>
          </w:rPr>
          <m:t xml:space="preserve">=</m:t>
        </m:r>
        <m:r>
          <m:rPr>
            <m:lit/>
            <m:nor/>
          </m:rPr>
          <w:rPr>
            <w:rFonts w:ascii="Cambria Math" w:hAnsi="Cambria Math"/>
          </w:rPr>
          <m:t xml:space="preserve">51</m:t>
        </m:r>
        <m:r>
          <w:rPr>
            <w:rFonts w:ascii="Cambria Math" w:hAnsi="Cambria Math"/>
          </w:rPr>
          <m:t xml:space="preserve">,6</m:t>
        </m:r>
        <m:sSup>
          <m:e>
            <m:r>
              <w:rPr>
                <w:rFonts w:ascii="Cambria Math" w:hAnsi="Cambria Math"/>
              </w:rPr>
              <m:t xml:space="preserve">м</m:t>
            </m:r>
          </m:e>
          <m:sup>
            <m:r>
              <w:rPr>
                <w:rFonts w:ascii="Cambria Math" w:hAnsi="Cambria Math"/>
              </w:rPr>
              <m:t xml:space="preserve">3</m:t>
            </m:r>
          </m:sup>
        </m:sSup>
        <m:r>
          <m:rPr>
            <m:lit/>
            <m:nor/>
          </m:rPr>
          <w:rPr>
            <w:rFonts w:ascii="Cambria Math" w:hAnsi="Cambria Math"/>
          </w:rPr>
          <m:t xml:space="preserve">/м</m:t>
        </m:r>
      </m:oMath>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position w:val="-2"/>
          <w:sz w:val="28"/>
          <w:szCs w:val="28"/>
        </w:rPr>
        <w:t xml:space="preserve">5 </w:t>
      </w:r>
      <w:r>
        <w:rPr>
          <w:rFonts w:cs="Times New Roman" w:ascii="Times New Roman" w:hAnsi="Times New Roman"/>
          <w:sz w:val="28"/>
          <w:szCs w:val="28"/>
        </w:rPr>
        <w:t xml:space="preserve">шт </w:t>
      </w:r>
      <w:r>
        <w:rPr>
          <w:rFonts w:cs="Times New Roman" w:ascii="Times New Roman" w:hAnsi="Times New Roman"/>
          <w:sz w:val="28"/>
          <w:szCs w:val="28"/>
        </w:rPr>
      </w:r>
      <m:oMath xmlns:m="http://schemas.openxmlformats.org/officeDocument/2006/math">
        <m:sSubSup>
          <m:e>
            <m:r>
              <w:rPr>
                <w:rFonts w:ascii="Cambria Math" w:hAnsi="Cambria Math"/>
              </w:rPr>
              <m:t xml:space="preserve">W</m:t>
            </m:r>
          </m:e>
          <m:sub>
            <m:r>
              <m:rPr>
                <m:lit/>
                <m:nor/>
              </m:rPr>
              <w:rPr>
                <w:rFonts w:ascii="Cambria Math" w:hAnsi="Cambria Math"/>
              </w:rPr>
              <m:t xml:space="preserve">тр</m:t>
            </m:r>
          </m:sub>
          <m:sup>
            <m:r>
              <w:rPr>
                <w:rFonts w:ascii="Cambria Math" w:hAnsi="Cambria Math"/>
              </w:rPr>
              <m:t xml:space="preserve">5</m:t>
            </m:r>
          </m:sup>
        </m:sSubSup>
        <m:r>
          <w:rPr>
            <w:rFonts w:ascii="Cambria Math" w:hAnsi="Cambria Math"/>
          </w:rPr>
          <m:t xml:space="preserve">=</m:t>
        </m:r>
        <m:sSup>
          <m:e>
            <m:r>
              <m:rPr>
                <m:lit/>
                <m:nor/>
              </m:rPr>
              <w:rPr>
                <w:rFonts w:ascii="Cambria Math" w:hAnsi="Cambria Math"/>
              </w:rPr>
              <m:t xml:space="preserve">10*0,43</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2*5*1,5*5*0,8</m:t>
        </m:r>
        <m:r>
          <w:rPr>
            <w:rFonts w:ascii="Cambria Math" w:hAnsi="Cambria Math"/>
          </w:rPr>
          <m:t xml:space="preserve">+</m:t>
        </m:r>
        <m:r>
          <m:rPr>
            <m:lit/>
            <m:nor/>
          </m:rPr>
          <w:rPr>
            <w:rFonts w:ascii="Cambria Math" w:hAnsi="Cambria Math"/>
          </w:rPr>
          <m:t xml:space="preserve">4*0,43*0,9*1,5</m:t>
        </m:r>
        <m:r>
          <w:rPr>
            <w:rFonts w:ascii="Cambria Math" w:hAnsi="Cambria Math"/>
          </w:rPr>
          <m:t xml:space="preserve">=</m:t>
        </m:r>
        <m:r>
          <m:rPr>
            <m:lit/>
            <m:nor/>
          </m:rPr>
          <w:rPr>
            <w:rFonts w:ascii="Cambria Math" w:hAnsi="Cambria Math"/>
          </w:rPr>
          <m:t xml:space="preserve">72</m:t>
        </m:r>
        <m:r>
          <w:rPr>
            <w:rFonts w:ascii="Cambria Math" w:hAnsi="Cambria Math"/>
          </w:rPr>
          <m:t xml:space="preserve">,8</m:t>
        </m:r>
        <m:sSup>
          <m:e>
            <m:r>
              <w:rPr>
                <w:rFonts w:ascii="Cambria Math" w:hAnsi="Cambria Math"/>
              </w:rPr>
              <m:t xml:space="preserve">м</m:t>
            </m:r>
          </m:e>
          <m:sup>
            <m:r>
              <w:rPr>
                <w:rFonts w:ascii="Cambria Math" w:hAnsi="Cambria Math"/>
              </w:rPr>
              <m:t xml:space="preserve">3</m:t>
            </m:r>
          </m:sup>
        </m:sSup>
        <m:r>
          <m:rPr>
            <m:lit/>
            <m:nor/>
          </m:rP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iCs/>
          <w:sz w:val="28"/>
          <w:szCs w:val="28"/>
        </w:rPr>
      </w:pPr>
      <w:r>
        <w:rPr>
          <w:rFonts w:cs="Times New Roman" w:ascii="Times New Roman" w:hAnsi="Times New Roman"/>
          <w:iCs/>
          <w:sz w:val="28"/>
          <w:szCs w:val="28"/>
        </w:rPr>
        <w:t>На участке принос максимальный составляет 68 м</w:t>
      </w:r>
      <w:r>
        <w:rPr>
          <w:rFonts w:cs="Times New Roman" w:ascii="Times New Roman" w:hAnsi="Times New Roman"/>
          <w:iCs/>
          <w:sz w:val="28"/>
          <w:szCs w:val="28"/>
          <w:vertAlign w:val="superscript"/>
        </w:rPr>
        <w:t>3</w:t>
      </w:r>
      <w:r>
        <w:rPr>
          <w:rFonts w:cs="Times New Roman" w:ascii="Times New Roman" w:hAnsi="Times New Roman"/>
          <w:iCs/>
          <w:sz w:val="28"/>
          <w:szCs w:val="28"/>
        </w:rPr>
        <w:t>/пм. Учитывая, что траншеи удерживают не 100%, поэтому прокладывают до 6 штук. В остальных случаях при объемах от 34 м</w:t>
      </w:r>
      <w:r>
        <w:rPr>
          <w:rFonts w:cs="Times New Roman" w:ascii="Times New Roman" w:hAnsi="Times New Roman"/>
          <w:iCs/>
          <w:sz w:val="28"/>
          <w:szCs w:val="28"/>
          <w:vertAlign w:val="superscript"/>
        </w:rPr>
        <w:t>3</w:t>
      </w:r>
      <w:r>
        <w:rPr>
          <w:rFonts w:cs="Times New Roman" w:ascii="Times New Roman" w:hAnsi="Times New Roman"/>
          <w:iCs/>
          <w:sz w:val="28"/>
          <w:szCs w:val="28"/>
        </w:rPr>
        <w:t xml:space="preserve"> до 68 м</w:t>
      </w:r>
      <w:r>
        <w:rPr>
          <w:rFonts w:cs="Times New Roman" w:ascii="Times New Roman" w:hAnsi="Times New Roman"/>
          <w:iCs/>
          <w:sz w:val="28"/>
          <w:szCs w:val="28"/>
          <w:vertAlign w:val="superscript"/>
        </w:rPr>
        <w:t>3</w:t>
      </w:r>
      <w:r>
        <w:rPr>
          <w:rFonts w:cs="Times New Roman" w:ascii="Times New Roman" w:hAnsi="Times New Roman"/>
          <w:iCs/>
          <w:sz w:val="28"/>
          <w:szCs w:val="28"/>
        </w:rPr>
        <w:t xml:space="preserve"> примают соответственно   </w:t>
      </w:r>
    </w:p>
    <w:p>
      <w:pPr>
        <w:pStyle w:val="Normal"/>
        <w:tabs>
          <w:tab w:val="left" w:pos="1800" w:leader="none"/>
        </w:tabs>
        <w:spacing w:lineRule="auto" w:line="360"/>
        <w:ind w:firstLine="709"/>
        <w:jc w:val="center"/>
        <w:rPr>
          <w:rFonts w:ascii="Times New Roman" w:hAnsi="Times New Roman" w:cs="Times New Roman"/>
          <w:i/>
          <w:i/>
          <w:iCs/>
          <w:sz w:val="28"/>
          <w:szCs w:val="28"/>
        </w:rPr>
      </w:pPr>
      <w:r>
        <w:rPr>
          <w:rFonts w:cs="Times New Roman" w:ascii="Times New Roman" w:hAnsi="Times New Roman"/>
          <w:i/>
          <w:iCs/>
          <w:sz w:val="28"/>
          <w:szCs w:val="28"/>
        </w:rPr>
        <w:t>Расчет объемов снегоемкости, задерживаемых траншеями</w:t>
      </w:r>
    </w:p>
    <w:p>
      <w:pPr>
        <w:pStyle w:val="Normal"/>
        <w:keepNext/>
        <w:spacing w:before="120" w:after="120"/>
        <w:jc w:val="right"/>
        <w:rPr>
          <w:rFonts w:ascii="Times New Roman" w:hAnsi="Times New Roman" w:cs="Times New Roman"/>
          <w:b/>
          <w:b/>
          <w:bCs/>
          <w:sz w:val="28"/>
          <w:szCs w:val="28"/>
        </w:rPr>
      </w:pPr>
      <w:r>
        <w:rPr>
          <w:rFonts w:cs="Times New Roman" w:ascii="Times New Roman" w:hAnsi="Times New Roman"/>
          <w:b/>
          <w:bCs/>
          <w:sz w:val="28"/>
          <w:szCs w:val="28"/>
        </w:rPr>
        <w:t>Таблица 4</w:t>
      </w:r>
    </w:p>
    <w:tbl>
      <w:tblPr>
        <w:tblW w:w="5000" w:type="pct"/>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1871"/>
        <w:gridCol w:w="1871"/>
        <w:gridCol w:w="1871"/>
        <w:gridCol w:w="1871"/>
        <w:gridCol w:w="1871"/>
      </w:tblGrid>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Количество траншей</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Ширина траншей, м (в)</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Глубина траншей, м (Н)</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Расстояния между траншеями</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 xml:space="preserve">Снегоемкость траншей </w:t>
            </w:r>
            <w:r>
              <w:rPr>
                <w:rFonts w:cs="Times New Roman" w:ascii="Times New Roman" w:hAnsi="Times New Roman"/>
                <w:sz w:val="28"/>
                <w:szCs w:val="28"/>
              </w:rPr>
            </w:r>
            <m:oMath xmlns:m="http://schemas.openxmlformats.org/officeDocument/2006/math">
              <m:sSub>
                <m:e>
                  <m:r>
                    <w:rPr>
                      <w:rFonts w:ascii="Cambria Math" w:hAnsi="Cambria Math"/>
                    </w:rPr>
                    <m:t xml:space="preserve">W</m:t>
                  </m:r>
                </m:e>
                <m:sub>
                  <m:r>
                    <m:rPr>
                      <m:lit/>
                      <m:nor/>
                    </m:rPr>
                    <w:rPr>
                      <w:rFonts w:ascii="Cambria Math" w:hAnsi="Cambria Math"/>
                    </w:rPr>
                    <m:t xml:space="preserve">тр</m:t>
                  </m:r>
                </m:sub>
              </m:sSub>
            </m:oMath>
            <w:r>
              <w:rPr>
                <w:rFonts w:cs="Times New Roman" w:ascii="Times New Roman" w:hAnsi="Times New Roman"/>
                <w:sz w:val="28"/>
                <w:szCs w:val="28"/>
              </w:rPr>
              <w:t>, м</w:t>
            </w:r>
            <w:r>
              <w:rPr>
                <w:rFonts w:cs="Times New Roman" w:ascii="Times New Roman" w:hAnsi="Times New Roman"/>
                <w:sz w:val="28"/>
                <w:szCs w:val="28"/>
                <w:vertAlign w:val="superscript"/>
              </w:rPr>
              <w:t>3</w:t>
            </w:r>
            <w:r>
              <w:rPr>
                <w:rFonts w:cs="Times New Roman" w:ascii="Times New Roman" w:hAnsi="Times New Roman"/>
                <w:sz w:val="28"/>
                <w:szCs w:val="28"/>
              </w:rPr>
              <w:t>/пм</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13,85</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26,05</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39,0</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51,6</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64,2</w:t>
            </w:r>
          </w:p>
        </w:tc>
      </w:tr>
      <w:tr>
        <w:trPr/>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6</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15</w:t>
            </w:r>
          </w:p>
        </w:tc>
        <w:tc>
          <w:tcPr>
            <w:tcW w:w="18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72,8</w:t>
            </w:r>
          </w:p>
        </w:tc>
      </w:tr>
    </w:tbl>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В случае снежной зимы рассчитывается количество траншей для большего количества.</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При высоте снежного покрова менее 0,3 м устраивают снежные валы, используя различные снегособиратели. Собирают по всей обрабатываемой полосе на ее середину.</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Повторяемость работ по устройству принято в среднем за год одна после 6 метелей</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24 : 6 = 4,0 – не менее 4 циклов</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Состав звена по устройству траншей:</w:t>
      </w:r>
    </w:p>
    <w:p>
      <w:pPr>
        <w:pStyle w:val="Normal"/>
        <w:numPr>
          <w:ilvl w:val="0"/>
          <w:numId w:val="12"/>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тракторный двух отвальный снегоочиститель (машинист 6 р – 1 чел) – 1 шт;</w:t>
      </w:r>
    </w:p>
    <w:p>
      <w:pPr>
        <w:pStyle w:val="Normal"/>
        <w:numPr>
          <w:ilvl w:val="0"/>
          <w:numId w:val="12"/>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машинисты трейлера (1 чел) – 1 шт </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В среднем за год количество отработанных маш/смен составит:</w:t>
      </w:r>
    </w:p>
    <w:p>
      <w:pPr>
        <w:pStyle w:val="Normal"/>
        <w:numPr>
          <w:ilvl w:val="1"/>
          <w:numId w:val="12"/>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тракторный снегоочиститель 7,55*24 = 180,48 чел/дн</w:t>
      </w:r>
    </w:p>
    <w:p>
      <w:pPr>
        <w:pStyle w:val="Normal"/>
        <w:numPr>
          <w:ilvl w:val="1"/>
          <w:numId w:val="12"/>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по трейлерам </w:t>
        <w:tab/>
        <w:tab/>
        <w:tab/>
        <w:t xml:space="preserve">2,22*24 = 52,76 чел/дн </w:t>
      </w:r>
    </w:p>
    <w:p>
      <w:pPr>
        <w:pStyle w:val="Normal"/>
        <w:tabs>
          <w:tab w:val="left" w:pos="1800" w:leader="none"/>
        </w:tabs>
        <w:spacing w:lineRule="auto" w:line="360"/>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t xml:space="preserve">Если имеется защита с помощью сеток, то примерный расчет  в разделе -  </w:t>
      </w:r>
      <w:r>
        <w:rPr>
          <w:rFonts w:cs="Times New Roman" w:ascii="Times New Roman" w:hAnsi="Times New Roman"/>
          <w:b/>
          <w:bCs/>
          <w:sz w:val="28"/>
          <w:szCs w:val="28"/>
          <w:lang w:val="en-US"/>
        </w:rPr>
        <w:t>III</w:t>
      </w:r>
      <w:r>
        <w:rPr>
          <w:rFonts w:cs="Times New Roman" w:ascii="Times New Roman" w:hAnsi="Times New Roman"/>
          <w:b/>
          <w:bCs/>
          <w:sz w:val="28"/>
          <w:szCs w:val="28"/>
        </w:rPr>
        <w:t>.2</w:t>
      </w:r>
    </w:p>
    <w:p>
      <w:pPr>
        <w:pStyle w:val="Normal"/>
        <w:tabs>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lang w:val="en-US"/>
        </w:rPr>
        <w:t>III</w:t>
      </w:r>
      <w:r>
        <w:rPr>
          <w:rFonts w:cs="Times New Roman" w:ascii="Times New Roman" w:hAnsi="Times New Roman"/>
          <w:b/>
          <w:bCs/>
          <w:sz w:val="28"/>
          <w:szCs w:val="28"/>
        </w:rPr>
        <w:t>.2. Создание снегозащиты из сеток</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Дорожная организация использует для снегозадержания снегозадерживающую сетку, синтетическую, устраиваемую и укрепленную металлическими стержнями. Секции подвинчивают к проволоке. Столбы крепят синтетическими веревками или проволокой.</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Сетку поставляют в рулонах. Высота рулонов составляет 1,1 - 1,6 м. сетка длиной до 50 м свертывается в один рулон. Сетки по сравнению с традиционными щитами, заборами имеют ряд преимуществ: они легки, рулон длиной 30 м имеет массу 8 кг; занимают мало места при хранении при высоте штабеля в несколько метров можно складировать до 1000 м на 1 м</w:t>
      </w:r>
      <w:r>
        <w:rPr>
          <w:rFonts w:cs="Times New Roman" w:ascii="Times New Roman" w:hAnsi="Times New Roman"/>
          <w:sz w:val="28"/>
          <w:szCs w:val="28"/>
          <w:vertAlign w:val="superscript"/>
        </w:rPr>
        <w:t>2</w:t>
      </w:r>
      <w:r>
        <w:rPr>
          <w:rFonts w:cs="Times New Roman" w:ascii="Times New Roman" w:hAnsi="Times New Roman"/>
          <w:sz w:val="28"/>
          <w:szCs w:val="28"/>
        </w:rPr>
        <w:t xml:space="preserve"> площади хранения; легко транспортируются, устанавливаются и разбираются; дешевле чем деревянные и металлические. Заборье из синтетических сеток можно наращивать по высоте, если поднять металлический стержень (ввинчивается дополнительный стержень). Устраиваются параллельно оси дороги на расстоянии 30 м и от бровки земляного полотна от 33 м до 42 м. Сетка крепится к кольям (стойкам) на высоте 20-30 см над уровнем земли. Рекомендуемая просветность сетки 55-60 %. Размер ячеек 30 х 30 мм. Длина секций 4 м, Н=1,6 м с минимальным расстоянием 33 м от дороги. Секции монтируют по 4*6=24 м.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В зависимости от длины участка рассчитывают </w:t>
      </w:r>
      <w:r>
        <w:rPr>
          <w:rFonts w:cs="Times New Roman" w:ascii="Times New Roman" w:hAnsi="Times New Roman"/>
          <w:sz w:val="28"/>
          <w:szCs w:val="28"/>
          <w:lang w:val="en-US"/>
        </w:rPr>
        <w:t>L</w:t>
      </w:r>
      <w:r>
        <w:rPr>
          <w:rFonts w:cs="Times New Roman" w:ascii="Times New Roman" w:hAnsi="Times New Roman"/>
          <w:sz w:val="28"/>
          <w:szCs w:val="28"/>
          <w:vertAlign w:val="subscript"/>
        </w:rPr>
        <w:t>уч</w:t>
      </w:r>
      <w:r>
        <w:rPr>
          <w:rFonts w:cs="Times New Roman" w:ascii="Times New Roman" w:hAnsi="Times New Roman"/>
          <w:sz w:val="28"/>
          <w:szCs w:val="28"/>
        </w:rPr>
        <w:t xml:space="preserve"> : 24 = </w:t>
      </w:r>
      <w:r>
        <w:rPr>
          <w:rFonts w:cs="Times New Roman" w:ascii="Times New Roman" w:hAnsi="Times New Roman"/>
          <w:i/>
          <w:iCs/>
          <w:sz w:val="28"/>
          <w:szCs w:val="28"/>
        </w:rPr>
        <w:t>п</w:t>
      </w:r>
      <w:r>
        <w:rPr>
          <w:rFonts w:cs="Times New Roman" w:ascii="Times New Roman" w:hAnsi="Times New Roman"/>
          <w:sz w:val="28"/>
          <w:szCs w:val="28"/>
        </w:rPr>
        <w:t xml:space="preserve"> секций</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2500 – разрывы : 24 ~ 104 секций (разрывы 3-5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Рулоны по 30-40 м. Линия сеток может устанавливаться в два ряда вдоль участка с расстоянием между ними 40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Состав звена по установке сеток у дороги:</w:t>
      </w:r>
    </w:p>
    <w:p>
      <w:pPr>
        <w:pStyle w:val="Normal"/>
        <w:numPr>
          <w:ilvl w:val="0"/>
          <w:numId w:val="13"/>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дорожные рабочие II разряда – 2 чел (23 чел/дн)</w:t>
      </w:r>
    </w:p>
    <w:p>
      <w:pPr>
        <w:pStyle w:val="Normal"/>
        <w:numPr>
          <w:ilvl w:val="0"/>
          <w:numId w:val="13"/>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автомобиль-самосвал ЗИЛ-130 – 1 шт (IV р – 1 чел; 224 чел/дн).</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Начало работы по установке и снятию сеток отмечено на календарном графике (лист № 5). Установка – до заморозков и первого снегопада (в первых числах ноября). Снятие – до наступления тепла (прогнозу погоды) – март.</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 расстояний синтетических сеток можно выполнить по формуле</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d>
          <m:dPr>
            <m:begChr m:val="("/>
            <m:endChr m:val=")"/>
          </m:dPr>
          <m:e>
            <m:f>
              <m:num>
                <m:r>
                  <m:rPr>
                    <m:lit/>
                    <m:nor/>
                  </m:rPr>
                  <w:rPr>
                    <w:rFonts w:ascii="Cambria Math" w:hAnsi="Cambria Math"/>
                  </w:rPr>
                  <m:t xml:space="preserve">155</m:t>
                </m:r>
              </m:num>
              <m:den>
                <m:r>
                  <m:rPr>
                    <m:lit/>
                    <m:nor/>
                  </m:rPr>
                  <w:rPr>
                    <w:rFonts w:ascii="Cambria Math" w:hAnsi="Cambria Math"/>
                  </w:rPr>
                  <m:t xml:space="preserve">100</m:t>
                </m:r>
                <m:r>
                  <w:rPr>
                    <w:rFonts w:ascii="Cambria Math" w:hAnsi="Cambria Math"/>
                  </w:rPr>
                  <m:t xml:space="preserve">−</m:t>
                </m:r>
                <m:r>
                  <w:rPr>
                    <w:rFonts w:ascii="Cambria Math" w:hAnsi="Cambria Math"/>
                  </w:rPr>
                  <m:t xml:space="preserve">П</m:t>
                </m:r>
              </m:den>
            </m:f>
            <m:r>
              <w:rPr>
                <w:rFonts w:ascii="Cambria Math" w:hAnsi="Cambria Math"/>
              </w:rPr>
              <m:t xml:space="preserve">+</m:t>
            </m:r>
            <m:r>
              <m:rPr>
                <m:lit/>
                <m:nor/>
              </m:rPr>
              <w:rPr>
                <w:rFonts w:ascii="Cambria Math" w:hAnsi="Cambria Math"/>
              </w:rPr>
              <m:t xml:space="preserve">10</m:t>
            </m:r>
          </m:e>
        </m:d>
        <m:r>
          <w:rPr>
            <w:rFonts w:ascii="Cambria Math" w:hAnsi="Cambria Math"/>
          </w:rPr>
          <m:t xml:space="preserve">∗</m:t>
        </m:r>
        <m:r>
          <w:rPr>
            <w:rFonts w:ascii="Cambria Math" w:hAnsi="Cambria Math"/>
          </w:rPr>
          <m:t xml:space="preserve">Н</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П – просветность сеток в % от 55 до 70 %.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Ширина рулона 1300-1500 мм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L – расстояние от внешней бровки кювета до линии сетки</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Если просветность до 70 %, то</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d>
          <m:dPr>
            <m:begChr m:val="("/>
            <m:endChr m:val=")"/>
          </m:dPr>
          <m:e>
            <m:f>
              <m:num>
                <m:r>
                  <m:rPr>
                    <m:lit/>
                    <m:nor/>
                  </m:rPr>
                  <w:rPr>
                    <w:rFonts w:ascii="Cambria Math" w:hAnsi="Cambria Math"/>
                  </w:rPr>
                  <m:t xml:space="preserve">170</m:t>
                </m:r>
              </m:num>
              <m:den>
                <m:r>
                  <m:rPr>
                    <m:lit/>
                    <m:nor/>
                  </m:rPr>
                  <w:rPr>
                    <w:rFonts w:ascii="Cambria Math" w:hAnsi="Cambria Math"/>
                  </w:rPr>
                  <m:t xml:space="preserve">100</m:t>
                </m:r>
                <m:r>
                  <w:rPr>
                    <w:rFonts w:ascii="Cambria Math" w:hAnsi="Cambria Math"/>
                  </w:rPr>
                  <m:t xml:space="preserve">−</m:t>
                </m:r>
                <m:r>
                  <m:rPr>
                    <m:lit/>
                    <m:nor/>
                  </m:rPr>
                  <w:rPr>
                    <w:rFonts w:ascii="Cambria Math" w:hAnsi="Cambria Math"/>
                  </w:rPr>
                  <m:t xml:space="preserve">70</m:t>
                </m:r>
              </m:den>
            </m:f>
            <m:r>
              <w:rPr>
                <w:rFonts w:ascii="Cambria Math" w:hAnsi="Cambria Math"/>
              </w:rPr>
              <m:t xml:space="preserve">+</m:t>
            </m:r>
            <m:r>
              <m:rPr>
                <m:lit/>
                <m:nor/>
              </m:rPr>
              <w:rPr>
                <w:rFonts w:ascii="Cambria Math" w:hAnsi="Cambria Math"/>
              </w:rPr>
              <m:t xml:space="preserve">10</m:t>
            </m:r>
          </m:e>
        </m:d>
        <m:r>
          <w:rPr>
            <w:rFonts w:ascii="Cambria Math" w:hAnsi="Cambria Math"/>
          </w:rPr>
          <m:t xml:space="preserve">∗</m:t>
        </m:r>
        <m:r>
          <w:rPr>
            <w:rFonts w:ascii="Cambria Math" w:hAnsi="Cambria Math"/>
          </w:rPr>
          <m:t xml:space="preserve">1,4</m:t>
        </m:r>
        <m:r>
          <w:rPr>
            <w:rFonts w:ascii="Cambria Math" w:hAnsi="Cambria Math"/>
          </w:rPr>
          <m:t xml:space="preserve">=</m:t>
        </m:r>
        <m:r>
          <m:rPr>
            <m:lit/>
            <m:nor/>
          </m:rPr>
          <w:rPr>
            <w:rFonts w:ascii="Cambria Math" w:hAnsi="Cambria Math"/>
          </w:rPr>
          <m:t xml:space="preserve">18</m:t>
        </m:r>
        <m: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объем снежных отложений у снегозащиты</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Sup>
          <m:e>
            <m:r>
              <w:rPr>
                <w:rFonts w:ascii="Cambria Math" w:hAnsi="Cambria Math"/>
              </w:rPr>
              <m:t xml:space="preserve">W</m:t>
            </m:r>
          </m:e>
          <m:sub>
            <m:r>
              <m:rPr>
                <m:lit/>
                <m:nor/>
              </m:rPr>
              <w:rPr>
                <w:rFonts w:ascii="Cambria Math" w:hAnsi="Cambria Math"/>
              </w:rPr>
              <m:t xml:space="preserve">сн</m:t>
            </m:r>
          </m:sub>
          <m:sup>
            <m:r>
              <m:rPr>
                <m:lit/>
                <m:nor/>
              </m:rPr>
              <w:rPr>
                <w:rFonts w:ascii="Cambria Math" w:hAnsi="Cambria Math"/>
              </w:rPr>
              <m:t xml:space="preserve">защ</m:t>
            </m:r>
          </m:sup>
        </m:sSubSup>
        <m:r>
          <w:rPr>
            <w:rFonts w:ascii="Cambria Math" w:hAnsi="Cambria Math"/>
          </w:rPr>
          <m:t xml:space="preserve">=</m:t>
        </m:r>
        <m:sSup>
          <m:e>
            <m:r>
              <m:rPr>
                <m:lit/>
                <m:nor/>
              </m:rPr>
              <w:rPr>
                <w:rFonts w:ascii="Cambria Math" w:hAnsi="Cambria Math"/>
              </w:rPr>
              <m:t xml:space="preserve">аh</m:t>
            </m:r>
          </m:e>
          <m:sup>
            <m:r>
              <w:rPr>
                <w:rFonts w:ascii="Cambria Math" w:hAnsi="Cambria Math"/>
              </w:rPr>
              <m:t xml:space="preserve">2</m:t>
            </m:r>
          </m:sup>
        </m:sSup>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а – коэффициент полностью отработанной защиты – 8,7</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 высота сетки – 1,4 м</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Sup>
          <m:e>
            <m:r>
              <w:rPr>
                <w:rFonts w:ascii="Cambria Math" w:hAnsi="Cambria Math"/>
              </w:rPr>
              <m:t xml:space="preserve">W</m:t>
            </m:r>
          </m:e>
          <m:sub>
            <m:r>
              <m:rPr>
                <m:lit/>
                <m:nor/>
              </m:rPr>
              <w:rPr>
                <w:rFonts w:ascii="Cambria Math" w:hAnsi="Cambria Math"/>
              </w:rPr>
              <m:t xml:space="preserve">сн</m:t>
            </m:r>
          </m:sub>
          <m:sup>
            <m:r>
              <m:rPr>
                <m:lit/>
                <m:nor/>
              </m:rPr>
              <w:rPr>
                <w:rFonts w:ascii="Cambria Math" w:hAnsi="Cambria Math"/>
              </w:rPr>
              <m:t xml:space="preserve">защ</m:t>
            </m:r>
          </m:sup>
        </m:sSubSup>
        <m:r>
          <w:rPr>
            <w:rFonts w:ascii="Cambria Math" w:hAnsi="Cambria Math"/>
          </w:rPr>
          <m:t xml:space="preserve">=</m:t>
        </m:r>
        <m:r>
          <w:rPr>
            <w:rFonts w:ascii="Cambria Math" w:hAnsi="Cambria Math"/>
          </w:rPr>
          <m:t xml:space="preserve">8</m:t>
        </m:r>
        <m:r>
          <m:rPr>
            <m:lit/>
            <m:nor/>
          </m:rP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1</m:t>
        </m:r>
        <m:r>
          <m:rPr>
            <m:lit/>
            <m:nor/>
          </m:rPr>
          <w:rPr>
            <w:rFonts w:ascii="Cambria Math" w:hAnsi="Cambria Math"/>
          </w:rPr>
          <m:t xml:space="preserve">.</m:t>
        </m:r>
        <m:sSup>
          <m:e>
            <m:r>
              <w:rPr>
                <w:rFonts w:ascii="Cambria Math" w:hAnsi="Cambria Math"/>
              </w:rPr>
              <m:t xml:space="preserve">4</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17</m:t>
        </m:r>
        <m:f>
          <m:fPr>
            <m:type m:val="lin"/>
          </m:fPr>
          <m:num>
            <m:sSup>
              <m:e>
                <m:r>
                  <w:rPr>
                    <w:rFonts w:ascii="Cambria Math" w:hAnsi="Cambria Math"/>
                  </w:rPr>
                  <m:t xml:space="preserve">м</m:t>
                </m:r>
              </m:e>
              <m:sup>
                <m:r>
                  <w:rPr>
                    <w:rFonts w:ascii="Cambria Math" w:hAnsi="Cambria Math"/>
                  </w:rPr>
                  <m:t xml:space="preserve">3</m:t>
                </m:r>
              </m:sup>
            </m:sSup>
          </m:num>
          <m:den>
            <m:r>
              <m:rPr>
                <m:lit/>
                <m:nor/>
              </m:rPr>
              <w:rPr>
                <w:rFonts w:ascii="Cambria Math" w:hAnsi="Cambria Math"/>
              </w:rPr>
              <m:t xml:space="preserve">пм</m:t>
            </m:r>
          </m:den>
        </m:f>
      </m:oMath>
      <w:r>
        <w:rPr>
          <w:rFonts w:cs="Times New Roman" w:ascii="Times New Roman" w:hAnsi="Times New Roman"/>
          <w:sz w:val="28"/>
          <w:szCs w:val="28"/>
        </w:rPr>
        <w:t xml:space="preserve"> </w:t>
      </w:r>
    </w:p>
    <w:p>
      <w:pPr>
        <w:pStyle w:val="Normal"/>
        <w:tabs>
          <w:tab w:val="left" w:pos="1800" w:leader="none"/>
        </w:tabs>
        <w:spacing w:lineRule="auto" w:line="360"/>
        <w:ind w:firstLine="709"/>
        <w:jc w:val="both"/>
        <w:rPr>
          <w:rFonts w:ascii="Times New Roman" w:hAnsi="Times New Roman" w:cs="Times New Roman"/>
          <w:b/>
          <w:b/>
          <w:bCs/>
          <w:sz w:val="28"/>
          <w:szCs w:val="28"/>
        </w:rPr>
      </w:pPr>
      <w:r>
        <w:rPr>
          <w:rFonts w:cs="Times New Roman" w:ascii="Times New Roman" w:hAnsi="Times New Roman"/>
          <w:sz w:val="28"/>
          <w:szCs w:val="28"/>
        </w:rPr>
        <w:t xml:space="preserve">Как правило, на многих автомобильных дорогах имеются </w:t>
      </w:r>
      <w:r>
        <w:rPr>
          <w:rFonts w:cs="Times New Roman" w:ascii="Times New Roman" w:hAnsi="Times New Roman"/>
          <w:b/>
          <w:bCs/>
          <w:sz w:val="28"/>
          <w:szCs w:val="28"/>
        </w:rPr>
        <w:t xml:space="preserve"> </w:t>
      </w:r>
      <w:r>
        <w:rPr>
          <w:rFonts w:cs="Times New Roman" w:ascii="Times New Roman" w:hAnsi="Times New Roman"/>
          <w:bCs/>
          <w:sz w:val="28"/>
          <w:szCs w:val="28"/>
        </w:rPr>
        <w:t xml:space="preserve">снегозащитные насаждения, поэтому расчет конструкции лесополосы определяется по формулам, которые приводятся в следующем разделе  -   </w:t>
      </w:r>
      <w:r>
        <w:rPr>
          <w:rFonts w:cs="Times New Roman" w:ascii="Times New Roman" w:hAnsi="Times New Roman"/>
          <w:b/>
          <w:bCs/>
          <w:sz w:val="28"/>
          <w:szCs w:val="28"/>
          <w:lang w:val="en-US"/>
        </w:rPr>
        <w:t>III</w:t>
      </w:r>
      <w:r>
        <w:rPr>
          <w:rFonts w:cs="Times New Roman" w:ascii="Times New Roman" w:hAnsi="Times New Roman"/>
          <w:b/>
          <w:bCs/>
          <w:sz w:val="28"/>
          <w:szCs w:val="28"/>
        </w:rPr>
        <w:t>.3.</w:t>
      </w:r>
    </w:p>
    <w:p>
      <w:pPr>
        <w:pStyle w:val="Normal"/>
        <w:tabs>
          <w:tab w:val="left" w:pos="1800" w:leader="none"/>
        </w:tabs>
        <w:spacing w:lineRule="auto" w:line="360"/>
        <w:ind w:firstLine="709"/>
        <w:jc w:val="both"/>
        <w:rPr>
          <w:rFonts w:ascii="Times New Roman" w:hAnsi="Times New Roman" w:cs="Times New Roman"/>
          <w:bCs/>
          <w:sz w:val="28"/>
          <w:szCs w:val="28"/>
        </w:rPr>
      </w:pPr>
      <w:r>
        <w:rPr>
          <w:rFonts w:cs="Times New Roman" w:ascii="Times New Roman" w:hAnsi="Times New Roman"/>
          <w:b/>
          <w:bCs/>
          <w:sz w:val="28"/>
          <w:szCs w:val="28"/>
        </w:rPr>
        <w:t xml:space="preserve"> </w:t>
      </w:r>
      <w:r>
        <w:rPr>
          <w:rFonts w:cs="Times New Roman" w:ascii="Times New Roman" w:hAnsi="Times New Roman"/>
          <w:bCs/>
          <w:sz w:val="28"/>
          <w:szCs w:val="28"/>
        </w:rPr>
        <w:t xml:space="preserve">Типовые схемы снегозащитных лесных полос на дорогах  и детальный расчет снегозадерживающей способности и снегоемкости для своего региона смотрите учебник </w:t>
      </w:r>
      <w:r>
        <w:rPr>
          <w:rFonts w:cs="Times New Roman" w:ascii="Times New Roman" w:hAnsi="Times New Roman"/>
          <w:sz w:val="28"/>
          <w:szCs w:val="28"/>
        </w:rPr>
        <w:t xml:space="preserve">по  </w:t>
      </w:r>
      <w:r>
        <w:rPr>
          <w:rFonts w:cs="Times New Roman" w:ascii="Times New Roman" w:hAnsi="Times New Roman"/>
          <w:bCs/>
          <w:sz w:val="28"/>
          <w:szCs w:val="28"/>
        </w:rPr>
        <w:t>учебнику «Эксплуатация автомобильных дорог и организация дорожного движения» А.П.Васильев, В.М. Сиденко М. Транспорт.стр.169 - 171),</w:t>
      </w:r>
    </w:p>
    <w:p>
      <w:pPr>
        <w:pStyle w:val="Normal"/>
        <w:tabs>
          <w:tab w:val="left" w:pos="1800" w:leader="none"/>
        </w:tabs>
        <w:spacing w:lineRule="auto" w:line="360"/>
        <w:ind w:firstLine="709"/>
        <w:jc w:val="center"/>
        <w:rPr>
          <w:rFonts w:ascii="Times New Roman" w:hAnsi="Times New Roman" w:cs="Times New Roman"/>
          <w:b/>
          <w:b/>
          <w:bCs/>
          <w:sz w:val="28"/>
          <w:szCs w:val="28"/>
        </w:rPr>
      </w:pPr>
      <w:r>
        <w:rPr>
          <w:rFonts w:cs="Times New Roman" w:ascii="Times New Roman" w:hAnsi="Times New Roman"/>
          <w:b/>
          <w:bCs/>
          <w:sz w:val="28"/>
          <w:szCs w:val="28"/>
          <w:lang w:val="en-US"/>
        </w:rPr>
        <w:t>III</w:t>
      </w:r>
      <w:r>
        <w:rPr>
          <w:rFonts w:cs="Times New Roman" w:ascii="Times New Roman" w:hAnsi="Times New Roman"/>
          <w:b/>
          <w:bCs/>
          <w:sz w:val="28"/>
          <w:szCs w:val="28"/>
        </w:rPr>
        <w:t>.3. Снегозащитные насаждения</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При соответствующей конструкции, правильном размещении посадок, подготовки почвы и уходе снегозащитного насаждения более надежны, долговечны и экономичны, чем другие виды защиты дорог от заносов. На участке дороги имеются лесные полосы км 0-2,5; км 6,5-9,5. Объем на этих участках различен, участки по высоте насыпи заносимые, в основном до 30 м</w:t>
      </w:r>
      <w:r>
        <w:rPr>
          <w:rFonts w:cs="Times New Roman" w:ascii="Times New Roman" w:hAnsi="Times New Roman"/>
          <w:sz w:val="28"/>
          <w:szCs w:val="28"/>
          <w:vertAlign w:val="superscript"/>
        </w:rPr>
        <w:t>3</w:t>
      </w:r>
      <w:r>
        <w:rPr>
          <w:rFonts w:cs="Times New Roman" w:ascii="Times New Roman" w:hAnsi="Times New Roman"/>
          <w:sz w:val="28"/>
          <w:szCs w:val="28"/>
        </w:rPr>
        <w:t>/м, в отдельные зимы и до 56 м</w:t>
      </w:r>
      <w:r>
        <w:rPr>
          <w:rFonts w:cs="Times New Roman" w:ascii="Times New Roman" w:hAnsi="Times New Roman"/>
          <w:sz w:val="28"/>
          <w:szCs w:val="28"/>
          <w:vertAlign w:val="superscript"/>
        </w:rPr>
        <w:t>3</w:t>
      </w:r>
      <w:r>
        <w:rPr>
          <w:rFonts w:cs="Times New Roman" w:ascii="Times New Roman" w:hAnsi="Times New Roman"/>
          <w:sz w:val="28"/>
          <w:szCs w:val="28"/>
        </w:rPr>
        <w:t xml:space="preserve">/м. Удаление лесной полосы от бровки по нормативам ВСН-24-88 от 30 м до 40 м. Лесная полоса – это ряды древесных и кустарниковых пород. Древесные породы – низкокронные деревья (клен), высококронные деревья (сосна, береза, тополь); кустарники – низкие (рябина), высокие (акация, шиповник, сирень). Расстояние между рядами деревьев и кустарников должно быть одинаковым – 2,5 м; расстояние в ряду между деревьями – 1-2 м; между кустарниками 0,5-1,0 м. В районе населенных пунктов имеются декоративные посадки, а также на площадках отдыха.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Чтобы полностью задержать снег, приносимый к дороге, полоса должна иметь ширину</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f>
          <m:fPr>
            <m:type m:val="lin"/>
          </m:fPr>
          <m:num>
            <m:sSub>
              <m:e>
                <m:r>
                  <w:rPr>
                    <w:rFonts w:ascii="Cambria Math" w:hAnsi="Cambria Math"/>
                  </w:rPr>
                  <m:t xml:space="preserve">W</m:t>
                </m:r>
              </m:e>
              <m:sub>
                <m:r>
                  <m:rPr>
                    <m:lit/>
                    <m:nor/>
                  </m:rPr>
                  <w:rPr>
                    <w:rFonts w:ascii="Cambria Math" w:hAnsi="Cambria Math"/>
                  </w:rPr>
                  <m:t xml:space="preserve">сд</m:t>
                </m:r>
              </m:sub>
            </m:sSub>
          </m:num>
          <m:den>
            <m:sSub>
              <m:e>
                <m:r>
                  <w:rPr>
                    <w:rFonts w:ascii="Cambria Math" w:hAnsi="Cambria Math"/>
                  </w:rPr>
                  <m:t xml:space="preserve">h</m:t>
                </m:r>
              </m:e>
              <m:sub>
                <m:r>
                  <m:rPr>
                    <m:lit/>
                    <m:nor/>
                  </m:rPr>
                  <w:rPr>
                    <w:rFonts w:ascii="Cambria Math" w:hAnsi="Cambria Math"/>
                  </w:rPr>
                  <m:t xml:space="preserve">ср</m:t>
                </m:r>
              </m:sub>
            </m:sSub>
          </m:den>
        </m:f>
        <m:r>
          <w:rPr>
            <w:rFonts w:ascii="Cambria Math" w:hAnsi="Cambria Math"/>
          </w:rPr>
          <m:t xml:space="preserve">−</m:t>
        </m:r>
        <m:r>
          <w:rPr>
            <w:rFonts w:ascii="Cambria Math" w:hAnsi="Cambria Math"/>
          </w:rPr>
          <m:t xml:space="preserve">8</m:t>
        </m:r>
        <m:sSub>
          <m:e>
            <m:r>
              <w:rPr>
                <w:rFonts w:ascii="Cambria Math" w:hAnsi="Cambria Math"/>
              </w:rPr>
              <m:t xml:space="preserve">h</m:t>
            </m:r>
          </m:e>
          <m:sub>
            <m:r>
              <m:rPr>
                <m:lit/>
                <m:nor/>
              </m:rPr>
              <w:rPr>
                <w:rFonts w:ascii="Cambria Math" w:hAnsi="Cambria Math"/>
              </w:rPr>
              <m:t xml:space="preserve">ср</m:t>
            </m:r>
          </m:sub>
        </m:sSub>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h</w:t>
      </w:r>
      <w:r>
        <w:rPr>
          <w:rFonts w:cs="Times New Roman" w:ascii="Times New Roman" w:hAnsi="Times New Roman"/>
          <w:sz w:val="28"/>
          <w:szCs w:val="28"/>
          <w:vertAlign w:val="subscript"/>
        </w:rPr>
        <w:t>ср</w:t>
      </w:r>
      <w:r>
        <w:rPr>
          <w:rFonts w:cs="Times New Roman" w:ascii="Times New Roman" w:hAnsi="Times New Roman"/>
          <w:sz w:val="28"/>
          <w:szCs w:val="28"/>
        </w:rPr>
        <w:t xml:space="preserve"> – средняя высота снегоотложений в полосе (принимается от 1 до 2,5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Принимая максимальный объем снеготложений W</w:t>
      </w:r>
      <w:r>
        <w:rPr>
          <w:rFonts w:cs="Times New Roman" w:ascii="Times New Roman" w:hAnsi="Times New Roman"/>
          <w:sz w:val="28"/>
          <w:szCs w:val="28"/>
          <w:vertAlign w:val="subscript"/>
        </w:rPr>
        <w:t>сд</w:t>
      </w:r>
      <w:r>
        <w:rPr>
          <w:rFonts w:cs="Times New Roman" w:ascii="Times New Roman" w:hAnsi="Times New Roman"/>
          <w:sz w:val="28"/>
          <w:szCs w:val="28"/>
        </w:rPr>
        <w:t>=200 м</w:t>
      </w:r>
      <w:r>
        <w:rPr>
          <w:rFonts w:cs="Times New Roman" w:ascii="Times New Roman" w:hAnsi="Times New Roman"/>
          <w:sz w:val="28"/>
          <w:szCs w:val="28"/>
          <w:vertAlign w:val="superscript"/>
        </w:rPr>
        <w:t xml:space="preserve">3(  </w:t>
      </w:r>
      <w:r>
        <w:rPr>
          <w:rFonts w:cs="Times New Roman" w:ascii="Times New Roman" w:hAnsi="Times New Roman"/>
          <w:sz w:val="28"/>
          <w:szCs w:val="28"/>
        </w:rPr>
        <w:t>(</w:t>
      </w:r>
      <w:r>
        <w:rPr>
          <w:rFonts w:cs="Times New Roman" w:ascii="Times New Roman" w:hAnsi="Times New Roman"/>
          <w:b/>
          <w:sz w:val="28"/>
          <w:szCs w:val="28"/>
        </w:rPr>
        <w:t>ранее в</w:t>
      </w:r>
      <w:r>
        <w:rPr>
          <w:rFonts w:cs="Times New Roman" w:ascii="Times New Roman" w:hAnsi="Times New Roman"/>
          <w:sz w:val="28"/>
          <w:szCs w:val="28"/>
        </w:rPr>
        <w:t xml:space="preserve"> </w:t>
      </w:r>
      <w:r>
        <w:rPr>
          <w:rFonts w:cs="Times New Roman" w:ascii="Times New Roman" w:hAnsi="Times New Roman"/>
          <w:b/>
          <w:sz w:val="28"/>
          <w:szCs w:val="28"/>
        </w:rPr>
        <w:t>примере,</w:t>
      </w:r>
      <w:r>
        <w:rPr>
          <w:rFonts w:cs="Times New Roman" w:ascii="Times New Roman" w:hAnsi="Times New Roman"/>
          <w:sz w:val="28"/>
          <w:szCs w:val="28"/>
        </w:rPr>
        <w:t xml:space="preserve"> ), получим</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f>
          <m:fPr>
            <m:type m:val="lin"/>
          </m:fPr>
          <m:num>
            <m:r>
              <m:rPr>
                <m:lit/>
                <m:nor/>
              </m:rPr>
              <w:rPr>
                <w:rFonts w:ascii="Cambria Math" w:hAnsi="Cambria Math"/>
              </w:rPr>
              <m:t xml:space="preserve">200</m:t>
            </m:r>
          </m:num>
          <m:den>
            <m:r>
              <w:rPr>
                <w:rFonts w:ascii="Cambria Math" w:hAnsi="Cambria Math"/>
              </w:rPr>
              <m:t xml:space="preserve">2</m:t>
            </m:r>
          </m:den>
        </m:f>
        <m:r>
          <m:rPr>
            <m:lit/>
            <m:nor/>
          </m:rP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2</m:t>
        </m:r>
        <m:r>
          <m:rPr>
            <m:lit/>
            <m:nor/>
          </m:rPr>
          <w:rPr>
            <w:rFonts w:ascii="Cambria Math" w:hAnsi="Cambria Math"/>
          </w:rPr>
          <m:t xml:space="preserve">.</m:t>
        </m:r>
        <m:r>
          <w:rPr>
            <w:rFonts w:ascii="Cambria Math" w:hAnsi="Cambria Math"/>
          </w:rPr>
          <m:t xml:space="preserve">5</m:t>
        </m:r>
        <m:r>
          <w:rPr>
            <w:rFonts w:ascii="Cambria Math" w:hAnsi="Cambria Math"/>
          </w:rPr>
          <m:t xml:space="preserve">=</m:t>
        </m:r>
        <m:r>
          <m:rPr>
            <m:lit/>
            <m:nor/>
          </m:rPr>
          <w:rPr>
            <w:rFonts w:ascii="Cambria Math" w:hAnsi="Cambria Math"/>
          </w:rPr>
          <m:t xml:space="preserve">60</m:t>
        </m:r>
        <m: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Расстояние от бровки земляного полотна до придорожной лесной полосы, ширину лесных полос и разрывы между лесными полосами определяют в зависимости от объема снегопереноса.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Требуемая ширина полосы</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L</m:t>
            </m:r>
          </m:e>
          <m:sub>
            <m:r>
              <m:rPr>
                <m:lit/>
                <m:nor/>
              </m:rPr>
              <w:rPr>
                <w:rFonts w:ascii="Cambria Math" w:hAnsi="Cambria Math"/>
              </w:rPr>
              <m:t xml:space="preserve">треб</m:t>
            </m:r>
          </m:sub>
        </m:sSub>
        <m:r>
          <w:rPr>
            <w:rFonts w:ascii="Cambria Math" w:hAnsi="Cambria Math"/>
          </w:rPr>
          <m:t xml:space="preserve">=</m:t>
        </m:r>
        <m:r>
          <w:rPr>
            <w:rFonts w:ascii="Cambria Math" w:hAnsi="Cambria Math"/>
          </w:rPr>
          <m:t xml:space="preserve">0,</m:t>
        </m:r>
        <m:r>
          <m:rPr>
            <m:lit/>
            <m:nor/>
          </m:rPr>
          <w:rPr>
            <w:rFonts w:ascii="Cambria Math" w:hAnsi="Cambria Math"/>
          </w:rPr>
          <m:t xml:space="preserve">09</m:t>
        </m:r>
        <m:r>
          <w:rPr>
            <w:rFonts w:ascii="Cambria Math" w:hAnsi="Cambria Math"/>
          </w:rPr>
          <m:t xml:space="preserve">∗</m:t>
        </m:r>
        <m:sSub>
          <m:e>
            <m:r>
              <w:rPr>
                <w:rFonts w:ascii="Cambria Math" w:hAnsi="Cambria Math"/>
              </w:rPr>
              <m:t xml:space="preserve">W</m:t>
            </m:r>
          </m:e>
          <m:sub>
            <m:r>
              <w:rPr>
                <w:rFonts w:ascii="Cambria Math" w:hAnsi="Cambria Math"/>
              </w:rPr>
              <m:t xml:space="preserve">р</m:t>
            </m:r>
          </m:sub>
        </m:sSub>
        <m:r>
          <w:rPr>
            <w:rFonts w:ascii="Cambria Math" w:hAnsi="Cambria Math"/>
          </w:rPr>
          <m:t xml:space="preserve">+</m:t>
        </m:r>
        <m:r>
          <w:rPr>
            <w:rFonts w:ascii="Cambria Math" w:hAnsi="Cambria Math"/>
          </w:rPr>
          <m:t xml:space="preserve">6</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Необходимое удаление от бровки полотна</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0</m:t>
        </m:r>
        <m:r>
          <m:rPr>
            <m:lit/>
            <m:nor/>
          </m:rPr>
          <w:rPr>
            <w:rFonts w:ascii="Cambria Math" w:hAnsi="Cambria Math"/>
          </w:rPr>
          <m:t xml:space="preserve">.25</m:t>
        </m:r>
        <m:r>
          <w:rPr>
            <w:rFonts w:ascii="Cambria Math" w:hAnsi="Cambria Math"/>
          </w:rPr>
          <m:t xml:space="preserve">∗</m:t>
        </m:r>
        <m:sSub>
          <m:e>
            <m:r>
              <w:rPr>
                <w:rFonts w:ascii="Cambria Math" w:hAnsi="Cambria Math"/>
              </w:rPr>
              <m:t xml:space="preserve">W</m:t>
            </m:r>
          </m:e>
          <m:sub>
            <m:r>
              <w:rPr>
                <w:rFonts w:ascii="Cambria Math" w:hAnsi="Cambria Math"/>
              </w:rPr>
              <m:t xml:space="preserve">p</m:t>
            </m:r>
          </m:sub>
        </m:sSub>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Снегоемкость полосы</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f>
          <m:fPr>
            <m:type m:val="lin"/>
          </m:fPr>
          <m:num>
            <m:d>
              <m:dPr>
                <m:begChr m:val="("/>
                <m:endChr m:val=")"/>
              </m:dPr>
              <m:e>
                <m:sSub>
                  <m:e>
                    <m:r>
                      <w:rPr>
                        <w:rFonts w:ascii="Cambria Math" w:hAnsi="Cambria Math"/>
                      </w:rPr>
                      <m:t xml:space="preserve">L</m:t>
                    </m:r>
                  </m:e>
                  <m:sub>
                    <m:r>
                      <m:rPr>
                        <m:lit/>
                        <m:nor/>
                      </m:rPr>
                      <w:rPr>
                        <w:rFonts w:ascii="Cambria Math" w:hAnsi="Cambria Math"/>
                      </w:rPr>
                      <m:t xml:space="preserve">факт</m:t>
                    </m:r>
                  </m:sub>
                </m:sSub>
                <m:r>
                  <w:rPr>
                    <w:rFonts w:ascii="Cambria Math" w:hAnsi="Cambria Math"/>
                  </w:rPr>
                  <m:t xml:space="preserve">−</m:t>
                </m:r>
                <m:r>
                  <w:rPr>
                    <w:rFonts w:ascii="Cambria Math" w:hAnsi="Cambria Math"/>
                  </w:rPr>
                  <m:t xml:space="preserve">6</m:t>
                </m:r>
              </m:e>
            </m:d>
          </m:num>
          <m:den>
            <m:r>
              <w:rPr>
                <w:rFonts w:ascii="Cambria Math" w:hAnsi="Cambria Math"/>
              </w:rPr>
              <m:t xml:space="preserve">0</m:t>
            </m:r>
          </m:den>
        </m:f>
        <m:r>
          <w:rPr>
            <w:rFonts w:ascii="Cambria Math" w:hAnsi="Cambria Math"/>
          </w:rPr>
          <m:t xml:space="preserve">,</m:t>
        </m:r>
        <m:r>
          <m:rPr>
            <m:lit/>
            <m:nor/>
          </m:rPr>
          <w:rPr>
            <w:rFonts w:ascii="Cambria Math" w:hAnsi="Cambria Math"/>
          </w:rPr>
          <m:t xml:space="preserve">09</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L</w:t>
      </w:r>
      <w:r>
        <w:rPr>
          <w:rFonts w:cs="Times New Roman" w:ascii="Times New Roman" w:hAnsi="Times New Roman"/>
          <w:sz w:val="28"/>
          <w:szCs w:val="28"/>
          <w:vertAlign w:val="subscript"/>
        </w:rPr>
        <w:t>факт</w:t>
      </w:r>
      <w:r>
        <w:rPr>
          <w:rFonts w:cs="Times New Roman" w:ascii="Times New Roman" w:hAnsi="Times New Roman"/>
          <w:sz w:val="28"/>
          <w:szCs w:val="28"/>
        </w:rPr>
        <w:t xml:space="preserve"> – фактическая ширина полосы,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W</w:t>
      </w:r>
      <w:r>
        <w:rPr>
          <w:rFonts w:cs="Times New Roman" w:ascii="Times New Roman" w:hAnsi="Times New Roman"/>
          <w:i/>
          <w:iCs/>
          <w:sz w:val="28"/>
          <w:szCs w:val="28"/>
          <w:vertAlign w:val="subscript"/>
        </w:rPr>
        <w:t>р</w:t>
      </w:r>
      <w:r>
        <w:rPr>
          <w:rFonts w:cs="Times New Roman" w:ascii="Times New Roman" w:hAnsi="Times New Roman"/>
          <w:sz w:val="28"/>
          <w:szCs w:val="28"/>
        </w:rPr>
        <w:t xml:space="preserve"> – рассчитанный снегоперенос, м</w:t>
      </w:r>
      <w:r>
        <w:rPr>
          <w:rFonts w:cs="Times New Roman" w:ascii="Times New Roman" w:hAnsi="Times New Roman"/>
          <w:sz w:val="28"/>
          <w:szCs w:val="28"/>
          <w:vertAlign w:val="superscript"/>
        </w:rPr>
        <w:t>3</w:t>
      </w:r>
      <w:r>
        <w:rPr>
          <w:rFonts w:cs="Times New Roman" w:ascii="Times New Roman" w:hAnsi="Times New Roman"/>
          <w:sz w:val="28"/>
          <w:szCs w:val="28"/>
        </w:rPr>
        <w:t>/м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При расчетном максимальным W</w:t>
      </w:r>
      <w:r>
        <w:rPr>
          <w:rFonts w:cs="Times New Roman" w:ascii="Times New Roman" w:hAnsi="Times New Roman"/>
          <w:sz w:val="28"/>
          <w:szCs w:val="28"/>
          <w:vertAlign w:val="subscript"/>
        </w:rPr>
        <w:t>р</w:t>
      </w:r>
      <w:r>
        <w:rPr>
          <w:rFonts w:cs="Times New Roman" w:ascii="Times New Roman" w:hAnsi="Times New Roman"/>
          <w:sz w:val="28"/>
          <w:szCs w:val="28"/>
        </w:rPr>
        <w:t xml:space="preserve"> 200 м</w:t>
      </w:r>
      <w:r>
        <w:rPr>
          <w:rFonts w:cs="Times New Roman" w:ascii="Times New Roman" w:hAnsi="Times New Roman"/>
          <w:sz w:val="28"/>
          <w:szCs w:val="28"/>
          <w:vertAlign w:val="superscript"/>
        </w:rPr>
        <w:t>3</w:t>
      </w:r>
      <w:r>
        <w:rPr>
          <w:rFonts w:cs="Times New Roman" w:ascii="Times New Roman" w:hAnsi="Times New Roman"/>
          <w:sz w:val="28"/>
          <w:szCs w:val="28"/>
        </w:rPr>
        <w:t>/м</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L</m:t>
            </m:r>
          </m:e>
          <m:sub>
            <m:r>
              <m:rPr>
                <m:lit/>
                <m:nor/>
              </m:rPr>
              <w:rPr>
                <w:rFonts w:ascii="Cambria Math" w:hAnsi="Cambria Math"/>
              </w:rPr>
              <m:t xml:space="preserve">треб</m:t>
            </m:r>
          </m:sub>
        </m:sSub>
        <m:r>
          <w:rPr>
            <w:rFonts w:ascii="Cambria Math" w:hAnsi="Cambria Math"/>
          </w:rPr>
          <m:t xml:space="preserve">=</m:t>
        </m:r>
        <m:r>
          <w:rPr>
            <w:rFonts w:ascii="Cambria Math" w:hAnsi="Cambria Math"/>
          </w:rPr>
          <m:t xml:space="preserve">0,</m:t>
        </m:r>
        <m:r>
          <m:rPr>
            <m:lit/>
            <m:nor/>
          </m:rPr>
          <w:rPr>
            <w:rFonts w:ascii="Cambria Math" w:hAnsi="Cambria Math"/>
          </w:rPr>
          <m:t xml:space="preserve">09</m:t>
        </m:r>
        <m:r>
          <w:rPr>
            <w:rFonts w:ascii="Cambria Math" w:hAnsi="Cambria Math"/>
          </w:rPr>
          <m:t xml:space="preserve">∗</m:t>
        </m:r>
        <m:r>
          <m:rPr>
            <m:lit/>
            <m:nor/>
          </m:rPr>
          <w:rPr>
            <w:rFonts w:ascii="Cambria Math" w:hAnsi="Cambria Math"/>
          </w:rPr>
          <m:t xml:space="preserve">200</m:t>
        </m:r>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24</m:t>
        </m:r>
        <m: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Удаление от бровки</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0</m:t>
        </m:r>
        <m:r>
          <m:rPr>
            <m:lit/>
            <m:nor/>
          </m:rPr>
          <w:rPr>
            <w:rFonts w:ascii="Cambria Math" w:hAnsi="Cambria Math"/>
          </w:rPr>
          <m:t xml:space="preserve">.25</m:t>
        </m:r>
        <m:r>
          <w:rPr>
            <w:rFonts w:ascii="Cambria Math" w:hAnsi="Cambria Math"/>
          </w:rPr>
          <m:t xml:space="preserve">∗</m:t>
        </m:r>
        <m:r>
          <m:rPr>
            <m:lit/>
            <m:nor/>
          </m:rPr>
          <w:rPr>
            <w:rFonts w:ascii="Cambria Math" w:hAnsi="Cambria Math"/>
          </w:rPr>
          <m:t xml:space="preserve">200</m:t>
        </m:r>
        <m:r>
          <w:rPr>
            <w:rFonts w:ascii="Cambria Math" w:hAnsi="Cambria Math"/>
          </w:rPr>
          <m:t xml:space="preserve">=</m:t>
        </m:r>
        <m:r>
          <m:rPr>
            <m:lit/>
            <m:nor/>
          </m:rPr>
          <w:rPr>
            <w:rFonts w:ascii="Cambria Math" w:hAnsi="Cambria Math"/>
          </w:rPr>
          <m:t xml:space="preserve">70</m:t>
        </m:r>
        <m:r>
          <w:rPr>
            <w:rFonts w:ascii="Cambria Math" w:hAnsi="Cambria Math"/>
          </w:rPr>
          <m:t xml:space="preserve">м</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Снегоемкость полосы</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f>
          <m:fPr>
            <m:type m:val="lin"/>
          </m:fPr>
          <m:num>
            <m:d>
              <m:dPr>
                <m:begChr m:val="("/>
                <m:endChr m:val=")"/>
              </m:dPr>
              <m:e>
                <m:r>
                  <m:rPr>
                    <m:lit/>
                    <m:nor/>
                  </m:rPr>
                  <w:rPr>
                    <w:rFonts w:ascii="Cambria Math" w:hAnsi="Cambria Math"/>
                  </w:rPr>
                  <m:t xml:space="preserve">24</m:t>
                </m:r>
                <m:r>
                  <w:rPr>
                    <w:rFonts w:ascii="Cambria Math" w:hAnsi="Cambria Math"/>
                  </w:rPr>
                  <m:t xml:space="preserve">−</m:t>
                </m:r>
                <m:r>
                  <w:rPr>
                    <w:rFonts w:ascii="Cambria Math" w:hAnsi="Cambria Math"/>
                  </w:rPr>
                  <m:t xml:space="preserve">6</m:t>
                </m:r>
              </m:e>
            </m:d>
          </m:num>
          <m:den>
            <m:r>
              <w:rPr>
                <w:rFonts w:ascii="Cambria Math" w:hAnsi="Cambria Math"/>
              </w:rPr>
              <m:t xml:space="preserve">0</m:t>
            </m:r>
          </m:den>
        </m:f>
        <m:r>
          <w:rPr>
            <w:rFonts w:ascii="Cambria Math" w:hAnsi="Cambria Math"/>
          </w:rPr>
          <m:t xml:space="preserve">,</m:t>
        </m:r>
        <m:r>
          <m:rPr>
            <m:lit/>
            <m:nor/>
          </m:rPr>
          <w:rPr>
            <w:rFonts w:ascii="Cambria Math" w:hAnsi="Cambria Math"/>
          </w:rPr>
          <m:t xml:space="preserve">09</m:t>
        </m:r>
        <m:r>
          <w:rPr>
            <w:rFonts w:ascii="Cambria Math" w:hAnsi="Cambria Math"/>
          </w:rPr>
          <m:t xml:space="preserve">=</m:t>
        </m:r>
        <m:r>
          <m:rPr>
            <m:lit/>
            <m:nor/>
          </m:rPr>
          <w:rPr>
            <w:rFonts w:ascii="Cambria Math" w:hAnsi="Cambria Math"/>
          </w:rPr>
          <m:t xml:space="preserve">200</m:t>
        </m:r>
        <m:f>
          <m:fPr>
            <m:type m:val="lin"/>
          </m:fPr>
          <m:num>
            <m:sSup>
              <m:e>
                <m:r>
                  <w:rPr>
                    <w:rFonts w:ascii="Cambria Math" w:hAnsi="Cambria Math"/>
                  </w:rPr>
                  <m:t xml:space="preserve">м</m:t>
                </m:r>
              </m:e>
              <m:sup>
                <m:r>
                  <w:rPr>
                    <w:rFonts w:ascii="Cambria Math" w:hAnsi="Cambria Math"/>
                  </w:rPr>
                  <m:t xml:space="preserve">3</m:t>
                </m:r>
              </m:sup>
            </m:sSup>
          </m:num>
          <m:den>
            <m:r>
              <m:rPr>
                <m:lit/>
                <m:nor/>
              </m:rPr>
              <w:rPr>
                <w:rFonts w:ascii="Cambria Math" w:hAnsi="Cambria Math"/>
              </w:rPr>
              <m:t xml:space="preserve">пм</m:t>
            </m:r>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Аналогичные расчеты для </w:t>
      </w:r>
      <w:r>
        <w:rPr>
          <w:rFonts w:cs="Times New Roman" w:ascii="Times New Roman" w:hAnsi="Times New Roman"/>
          <w:sz w:val="28"/>
          <w:szCs w:val="28"/>
          <w:lang w:val="en-US"/>
        </w:rPr>
        <w:t>W</w:t>
      </w:r>
      <w:r>
        <w:rPr>
          <w:rFonts w:cs="Times New Roman" w:ascii="Times New Roman" w:hAnsi="Times New Roman"/>
          <w:sz w:val="28"/>
          <w:szCs w:val="28"/>
          <w:vertAlign w:val="subscript"/>
        </w:rPr>
        <w:t>сн</w:t>
      </w:r>
      <w:r>
        <w:rPr>
          <w:rFonts w:cs="Times New Roman" w:ascii="Times New Roman" w:hAnsi="Times New Roman"/>
          <w:sz w:val="28"/>
          <w:szCs w:val="28"/>
        </w:rPr>
        <w:t xml:space="preserve"> = 56 м</w:t>
      </w:r>
      <w:r>
        <w:rPr>
          <w:rFonts w:cs="Times New Roman" w:ascii="Times New Roman" w:hAnsi="Times New Roman"/>
          <w:sz w:val="28"/>
          <w:szCs w:val="28"/>
          <w:vertAlign w:val="superscript"/>
        </w:rPr>
        <w:t>3</w:t>
      </w:r>
      <w:r>
        <w:rPr>
          <w:rFonts w:cs="Times New Roman" w:ascii="Times New Roman" w:hAnsi="Times New Roman"/>
          <w:sz w:val="28"/>
          <w:szCs w:val="28"/>
        </w:rPr>
        <w:t>/пм</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L</m:t>
            </m:r>
          </m:e>
          <m:sub>
            <m:r>
              <m:rPr>
                <m:lit/>
                <m:nor/>
              </m:rPr>
              <w:rPr>
                <w:rFonts w:ascii="Cambria Math" w:hAnsi="Cambria Math"/>
              </w:rPr>
              <m:t xml:space="preserve">треб</m:t>
            </m:r>
          </m:sub>
        </m:sSub>
        <m:r>
          <w:rPr>
            <w:rFonts w:ascii="Cambria Math" w:hAnsi="Cambria Math"/>
          </w:rPr>
          <m:t xml:space="preserve">=</m:t>
        </m:r>
        <m:r>
          <w:rPr>
            <w:rFonts w:ascii="Cambria Math" w:hAnsi="Cambria Math"/>
          </w:rPr>
          <m:t xml:space="preserve">0,</m:t>
        </m:r>
        <m:r>
          <m:rPr>
            <m:lit/>
            <m:nor/>
          </m:rPr>
          <w:rPr>
            <w:rFonts w:ascii="Cambria Math" w:hAnsi="Cambria Math"/>
          </w:rPr>
          <m:t xml:space="preserve">09</m:t>
        </m:r>
        <m:r>
          <w:rPr>
            <w:rFonts w:ascii="Cambria Math" w:hAnsi="Cambria Math"/>
          </w:rPr>
          <m:t xml:space="preserve">∗</m:t>
        </m:r>
        <m:r>
          <m:rPr>
            <m:lit/>
            <m:nor/>
          </m:rPr>
          <w:rPr>
            <w:rFonts w:ascii="Cambria Math" w:hAnsi="Cambria Math"/>
          </w:rPr>
          <m:t xml:space="preserve">56</m:t>
        </m:r>
        <m:r>
          <w:rPr>
            <w:rFonts w:ascii="Cambria Math" w:hAnsi="Cambria Math"/>
          </w:rPr>
          <m:t xml:space="preserve">+</m:t>
        </m:r>
        <m:r>
          <w:rPr>
            <w:rFonts w:ascii="Cambria Math" w:hAnsi="Cambria Math"/>
          </w:rPr>
          <m:t xml:space="preserve">6</m:t>
        </m:r>
        <m:r>
          <w:rPr>
            <w:rFonts w:ascii="Cambria Math" w:hAnsi="Cambria Math"/>
          </w:rPr>
          <m:t xml:space="preserve">=</m:t>
        </m:r>
        <m:r>
          <m:rPr>
            <m:lit/>
            <m:nor/>
          </m:rPr>
          <w:rPr>
            <w:rFonts w:ascii="Cambria Math" w:hAnsi="Cambria Math"/>
          </w:rPr>
          <m:t xml:space="preserve">11</m:t>
        </m:r>
        <m:r>
          <w:rPr>
            <w:rFonts w:ascii="Cambria Math" w:hAnsi="Cambria Math"/>
          </w:rPr>
          <m:t xml:space="preserve">м</m:t>
        </m:r>
      </m:oMath>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l</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0</m:t>
        </m:r>
        <m:r>
          <m:rPr>
            <m:lit/>
            <m:nor/>
          </m:rPr>
          <w:rPr>
            <w:rFonts w:ascii="Cambria Math" w:hAnsi="Cambria Math"/>
          </w:rPr>
          <m:t xml:space="preserve">.25</m:t>
        </m:r>
        <m:r>
          <w:rPr>
            <w:rFonts w:ascii="Cambria Math" w:hAnsi="Cambria Math"/>
          </w:rPr>
          <m:t xml:space="preserve">∗</m:t>
        </m:r>
        <m:r>
          <m:rPr>
            <m:lit/>
            <m:nor/>
          </m:rPr>
          <w:rPr>
            <w:rFonts w:ascii="Cambria Math" w:hAnsi="Cambria Math"/>
          </w:rPr>
          <m:t xml:space="preserve">56</m:t>
        </m:r>
        <m:r>
          <w:rPr>
            <w:rFonts w:ascii="Cambria Math" w:hAnsi="Cambria Math"/>
          </w:rPr>
          <m:t xml:space="preserve">=</m:t>
        </m:r>
        <m:r>
          <m:rPr>
            <m:lit/>
            <m:nor/>
          </m:rPr>
          <w:rPr>
            <w:rFonts w:ascii="Cambria Math" w:hAnsi="Cambria Math"/>
          </w:rPr>
          <m:t xml:space="preserve">34</m:t>
        </m:r>
        <m:r>
          <w:rPr>
            <w:rFonts w:ascii="Cambria Math" w:hAnsi="Cambria Math"/>
          </w:rPr>
          <m:t xml:space="preserve">м</m:t>
        </m:r>
      </m:oMath>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f>
          <m:fPr>
            <m:type m:val="lin"/>
          </m:fPr>
          <m:num>
            <m:d>
              <m:dPr>
                <m:begChr m:val="("/>
                <m:endChr m:val=")"/>
              </m:dPr>
              <m:e>
                <m:r>
                  <m:rPr>
                    <m:lit/>
                    <m:nor/>
                  </m:rPr>
                  <w:rPr>
                    <w:rFonts w:ascii="Cambria Math" w:hAnsi="Cambria Math"/>
                  </w:rPr>
                  <m:t xml:space="preserve">11</m:t>
                </m:r>
                <m:r>
                  <w:rPr>
                    <w:rFonts w:ascii="Cambria Math" w:hAnsi="Cambria Math"/>
                  </w:rPr>
                  <m:t xml:space="preserve">−</m:t>
                </m:r>
                <m:r>
                  <w:rPr>
                    <w:rFonts w:ascii="Cambria Math" w:hAnsi="Cambria Math"/>
                  </w:rPr>
                  <m:t xml:space="preserve">6</m:t>
                </m:r>
              </m:e>
            </m:d>
          </m:num>
          <m:den>
            <m:r>
              <w:rPr>
                <w:rFonts w:ascii="Cambria Math" w:hAnsi="Cambria Math"/>
              </w:rPr>
              <m:t xml:space="preserve">0</m:t>
            </m:r>
          </m:den>
        </m:f>
        <m:r>
          <w:rPr>
            <w:rFonts w:ascii="Cambria Math" w:hAnsi="Cambria Math"/>
          </w:rPr>
          <m:t xml:space="preserve">,</m:t>
        </m:r>
        <m:r>
          <m:rPr>
            <m:lit/>
            <m:nor/>
          </m:rPr>
          <w:rPr>
            <w:rFonts w:ascii="Cambria Math" w:hAnsi="Cambria Math"/>
          </w:rPr>
          <m:t xml:space="preserve">09</m:t>
        </m:r>
        <m:r>
          <w:rPr>
            <w:rFonts w:ascii="Cambria Math" w:hAnsi="Cambria Math"/>
          </w:rPr>
          <m:t xml:space="preserve">=</m:t>
        </m:r>
        <m:r>
          <m:rPr>
            <m:lit/>
            <m:nor/>
          </m:rPr>
          <w:rPr>
            <w:rFonts w:ascii="Cambria Math" w:hAnsi="Cambria Math"/>
          </w:rPr>
          <m:t xml:space="preserve">56</m:t>
        </m:r>
        <m:f>
          <m:fPr>
            <m:type m:val="lin"/>
          </m:fPr>
          <m:num>
            <m:sSup>
              <m:e>
                <m:r>
                  <w:rPr>
                    <w:rFonts w:ascii="Cambria Math" w:hAnsi="Cambria Math"/>
                  </w:rPr>
                  <m:t xml:space="preserve">м</m:t>
                </m:r>
              </m:e>
              <m:sup>
                <m:r>
                  <w:rPr>
                    <w:rFonts w:ascii="Cambria Math" w:hAnsi="Cambria Math"/>
                  </w:rPr>
                  <m:t xml:space="preserve">3</m:t>
                </m:r>
              </m:sup>
            </m:sSup>
          </m:num>
          <m:den>
            <m:r>
              <m:rPr>
                <m:lit/>
                <m:nor/>
              </m:rPr>
              <w:rPr>
                <w:rFonts w:ascii="Cambria Math" w:hAnsi="Cambria Math"/>
              </w:rPr>
              <m:t xml:space="preserve">пм</m:t>
            </m:r>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Чтобы закладывать площади по лесную полосу, необходимо правильно сделать подбор (и в случае необходимости более точно определение путем расчета) расстояние от бровки земляного полотна до лесной полосы.</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Типовые конструкции лесных полос указаны в ВСН-24-88 </w:t>
      </w:r>
      <w:r>
        <w:rPr>
          <w:rFonts w:cs="Times New Roman" w:ascii="Times New Roman" w:hAnsi="Times New Roman"/>
          <w:sz w:val="28"/>
          <w:szCs w:val="28"/>
          <w:vertAlign w:val="superscript"/>
        </w:rPr>
        <w:t>*</w:t>
      </w:r>
      <w:r>
        <w:rPr>
          <w:rFonts w:cs="Times New Roman" w:ascii="Times New Roman" w:hAnsi="Times New Roman"/>
          <w:sz w:val="28"/>
          <w:szCs w:val="28"/>
        </w:rPr>
        <w:t>«Технические правила по ремонту и содержанию автомобильных дорог». В районе населенных пунктов имеются посадки живых изгородей (декоративные насаждения). Необходимо обеспечить при их размещении видимость на пересечениях и примыканиях.</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Вершина «*» - до 200 м</w:t>
      </w:r>
      <w:r>
        <w:rPr>
          <w:rFonts w:cs="Times New Roman" w:ascii="Times New Roman" w:hAnsi="Times New Roman"/>
          <w:sz w:val="28"/>
          <w:szCs w:val="28"/>
          <w:vertAlign w:val="superscript"/>
        </w:rPr>
        <w:t>3</w:t>
      </w:r>
      <w:r>
        <w:rPr>
          <w:rFonts w:cs="Times New Roman" w:ascii="Times New Roman" w:hAnsi="Times New Roman"/>
          <w:sz w:val="28"/>
          <w:szCs w:val="28"/>
        </w:rPr>
        <w:t>/пм</w:t>
      </w:r>
    </w:p>
    <w:p>
      <w:pPr>
        <w:pStyle w:val="Normal"/>
        <w:numPr>
          <w:ilvl w:val="0"/>
          <w:numId w:val="14"/>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ширина лесной полосы – 22 м</w:t>
      </w:r>
    </w:p>
    <w:p>
      <w:pPr>
        <w:pStyle w:val="Normal"/>
        <w:numPr>
          <w:ilvl w:val="0"/>
          <w:numId w:val="14"/>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удаление ее – 70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Вершина «в» - до 70 м</w:t>
      </w:r>
      <w:r>
        <w:rPr>
          <w:rFonts w:cs="Times New Roman" w:ascii="Times New Roman" w:hAnsi="Times New Roman"/>
          <w:sz w:val="28"/>
          <w:szCs w:val="28"/>
          <w:vertAlign w:val="superscript"/>
        </w:rPr>
        <w:t>3</w:t>
      </w:r>
      <w:r>
        <w:rPr>
          <w:rFonts w:cs="Times New Roman" w:ascii="Times New Roman" w:hAnsi="Times New Roman"/>
          <w:sz w:val="28"/>
          <w:szCs w:val="28"/>
        </w:rPr>
        <w:t>/пм</w:t>
      </w:r>
    </w:p>
    <w:p>
      <w:pPr>
        <w:pStyle w:val="Normal"/>
        <w:numPr>
          <w:ilvl w:val="0"/>
          <w:numId w:val="14"/>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ширина лесной полосы – 12 м</w:t>
      </w:r>
    </w:p>
    <w:p>
      <w:pPr>
        <w:pStyle w:val="Normal"/>
        <w:numPr>
          <w:ilvl w:val="0"/>
          <w:numId w:val="14"/>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удаление ее – 40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Расчеты выполнены для объема 57 м</w:t>
      </w:r>
      <w:r>
        <w:rPr>
          <w:rFonts w:cs="Times New Roman" w:ascii="Times New Roman" w:hAnsi="Times New Roman"/>
          <w:sz w:val="28"/>
          <w:szCs w:val="28"/>
          <w:vertAlign w:val="superscript"/>
        </w:rPr>
        <w:t>3</w:t>
      </w:r>
      <w:r>
        <w:rPr>
          <w:rFonts w:cs="Times New Roman" w:ascii="Times New Roman" w:hAnsi="Times New Roman"/>
          <w:sz w:val="28"/>
          <w:szCs w:val="28"/>
        </w:rPr>
        <w:t>/пм и 200 м</w:t>
      </w:r>
      <w:r>
        <w:rPr>
          <w:rFonts w:cs="Times New Roman" w:ascii="Times New Roman" w:hAnsi="Times New Roman"/>
          <w:sz w:val="28"/>
          <w:szCs w:val="28"/>
          <w:vertAlign w:val="superscript"/>
        </w:rPr>
        <w:t>3</w:t>
      </w:r>
      <w:r>
        <w:rPr>
          <w:rFonts w:cs="Times New Roman" w:ascii="Times New Roman" w:hAnsi="Times New Roman"/>
          <w:sz w:val="28"/>
          <w:szCs w:val="28"/>
        </w:rPr>
        <w:t>/пм для проверки данных вариантов параметры должны быть не менее фактически вычисленных величин.</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Варианты лесных полос указаны на графическом листе № 3.</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В районе населенных пунктов имеются посадки живых изгородей. Необходимо обеспечить видимость на пересечениях и примыканиях при их размещении.Скорость в зависимости от условий проезда меняется, тем более в черте населенных пунктов. Но наибольшие расстояния, обеспечивающие видимость поверхности дороги должно быть для </w:t>
      </w:r>
      <w:r>
        <w:rPr>
          <w:rFonts w:cs="Times New Roman" w:ascii="Times New Roman" w:hAnsi="Times New Roman"/>
          <w:sz w:val="28"/>
          <w:szCs w:val="28"/>
          <w:lang w:val="en-US"/>
        </w:rPr>
        <w:t>IV</w:t>
      </w:r>
      <w:r>
        <w:rPr>
          <w:rFonts w:cs="Times New Roman" w:ascii="Times New Roman" w:hAnsi="Times New Roman"/>
          <w:sz w:val="28"/>
          <w:szCs w:val="28"/>
        </w:rPr>
        <w:t xml:space="preserve"> категории – 100 м.</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Чтобы насаждения не могли повлечь повреждения линий электропередач, выполняют рубки специального назначения. Правила требуют, чтобы от ветвей деревьев до линии связи и электропередач было расстояние не менее:</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 xml:space="preserve">для линий связи в городах (районах) </w:t>
        <w:tab/>
        <w:tab/>
        <w:t>– 1,25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 xml:space="preserve">в пригородах </w:t>
        <w:tab/>
        <w:tab/>
        <w:tab/>
        <w:tab/>
        <w:tab/>
        <w:tab/>
        <w:t xml:space="preserve">– 2 м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 xml:space="preserve">на отдельной части трассы </w:t>
        <w:tab/>
        <w:tab/>
        <w:tab/>
        <w:t>– 2,5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Для линий электропередачи при напряжении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до 20 кВт</w:t>
        <w:tab/>
        <w:tab/>
        <w:tab/>
        <w:tab/>
        <w:tab/>
        <w:tab/>
        <w:t>- 3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до 180 кВт</w:t>
        <w:tab/>
        <w:tab/>
        <w:tab/>
        <w:tab/>
        <w:tab/>
        <w:tab/>
        <w:t>- 4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ab/>
        <w:t>до 220 кВт</w:t>
        <w:tab/>
        <w:tab/>
        <w:tab/>
        <w:tab/>
        <w:tab/>
        <w:tab/>
        <w:t>- 5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Чтобы обеспечить данные требования проводят специальные рубки, с помощью которых понижают высоту насаждений и обеспечивают их рост в дальнейшем.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Снегозащитную способность лесных полос можно повысить увеличив густоту (плотность) насаждений с площадью рубок (рубки текущего ухода), санитарных рубок и конструктивных рубок. </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rPr>
        <w:t xml:space="preserve">Раздел </w:t>
      </w:r>
      <w:r>
        <w:rPr>
          <w:rFonts w:cs="Times New Roman" w:ascii="Times New Roman" w:hAnsi="Times New Roman"/>
          <w:b/>
          <w:bCs/>
          <w:sz w:val="28"/>
          <w:szCs w:val="28"/>
          <w:lang w:val="en-US"/>
        </w:rPr>
        <w:t>IV</w:t>
      </w:r>
      <w:r>
        <w:rPr>
          <w:rFonts w:cs="Times New Roman" w:ascii="Times New Roman" w:hAnsi="Times New Roman"/>
          <w:b/>
          <w:bCs/>
          <w:sz w:val="28"/>
          <w:szCs w:val="28"/>
        </w:rPr>
        <w:t>. Очистка дорог от снега</w:t>
      </w:r>
    </w:p>
    <w:p>
      <w:pPr>
        <w:pStyle w:val="Normal"/>
        <w:tabs>
          <w:tab w:val="left" w:pos="1800" w:leader="none"/>
        </w:tabs>
        <w:spacing w:lineRule="auto" w:line="360"/>
        <w:rPr>
          <w:rFonts w:ascii="Times New Roman" w:hAnsi="Times New Roman" w:cs="Times New Roman"/>
          <w:bCs/>
          <w:sz w:val="28"/>
          <w:szCs w:val="28"/>
        </w:rPr>
      </w:pPr>
      <w:r>
        <w:rPr>
          <w:rFonts w:cs="Times New Roman" w:ascii="Times New Roman" w:hAnsi="Times New Roman"/>
          <w:bCs/>
          <w:sz w:val="28"/>
          <w:szCs w:val="28"/>
        </w:rPr>
        <w:t>В данном разделе необходимо дать характеристику видам снегоочистительных работ, указать требования при снегоочистке, определить потребность в снегоочистительных машинах, разработать схемы снегоочистки для графической части листа №3.</w:t>
      </w:r>
    </w:p>
    <w:p>
      <w:pPr>
        <w:pStyle w:val="Normal"/>
        <w:tabs>
          <w:tab w:val="left" w:pos="1800" w:leader="none"/>
        </w:tabs>
        <w:spacing w:lineRule="auto" w:line="360"/>
        <w:rPr>
          <w:rFonts w:ascii="Times New Roman" w:hAnsi="Times New Roman" w:cs="Times New Roman"/>
          <w:b/>
          <w:b/>
          <w:bCs/>
          <w:sz w:val="28"/>
          <w:szCs w:val="28"/>
        </w:rPr>
      </w:pPr>
      <w:r>
        <w:rPr>
          <w:rFonts w:cs="Times New Roman" w:ascii="Times New Roman" w:hAnsi="Times New Roman"/>
          <w:b/>
          <w:bCs/>
          <w:sz w:val="28"/>
          <w:szCs w:val="28"/>
          <w:lang w:val="en-US"/>
        </w:rPr>
        <w:t>IV</w:t>
      </w:r>
      <w:r>
        <w:rPr>
          <w:rFonts w:cs="Times New Roman" w:ascii="Times New Roman" w:hAnsi="Times New Roman"/>
          <w:b/>
          <w:bCs/>
          <w:sz w:val="28"/>
          <w:szCs w:val="28"/>
        </w:rPr>
        <w:t>.1. Общая часть</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Снегоочистка автодорог должна выполняться своевременно, качественно и в нормативный срок (по требованиям ГОСТ Р 50597-93) – 6 часов – для категории дороги с интенсивностью движения до 1000 авт/сут группы «В», до 3000 авт/ сут – 5 часов и боле 3000 авт/ сут – 40 часа,  использованием эффективной техники.</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Цель снегоочистки – полностью удалять выпавший снег, в кратчайший срок убирать с проезжей части и обочин выпавший снег. Снегоочистка состоит из двух технологических операций – резания и транспортирование снега. Основным процессом, определяющим производительность снегоочистки, является процесс резания, т.е. отделения от снежного массива пластов режущим органом очистительных машин. </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При снегоочистке необходимо соблюдать следующие требования:</w:t>
      </w:r>
    </w:p>
    <w:p>
      <w:pPr>
        <w:pStyle w:val="Normal"/>
        <w:numPr>
          <w:ilvl w:val="0"/>
          <w:numId w:val="1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земляное полотно желательно расчистить на полную ширину;</w:t>
      </w:r>
    </w:p>
    <w:p>
      <w:pPr>
        <w:pStyle w:val="Normal"/>
        <w:numPr>
          <w:ilvl w:val="0"/>
          <w:numId w:val="1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наличие на обочинах снега ухудшает водно-тепловой режим дорог из-за дополнительной миграции влаги от обочин к проезжей части;</w:t>
      </w:r>
    </w:p>
    <w:p>
      <w:pPr>
        <w:pStyle w:val="Normal"/>
        <w:numPr>
          <w:ilvl w:val="0"/>
          <w:numId w:val="1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при расчистке снега для повышения коэффициента сцепления необходимо удалять снег с проезжей части;</w:t>
      </w:r>
    </w:p>
    <w:p>
      <w:pPr>
        <w:pStyle w:val="Normal"/>
        <w:numPr>
          <w:ilvl w:val="0"/>
          <w:numId w:val="15"/>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на обочинах нельзя оставлять снежные валы, которые способствуют снегоотложениям.</w:t>
      </w:r>
    </w:p>
    <w:p>
      <w:pPr>
        <w:pStyle w:val="Normal"/>
        <w:tabs>
          <w:tab w:val="left" w:pos="1800" w:leader="none"/>
        </w:tabs>
        <w:spacing w:lineRule="auto" w:line="240"/>
        <w:ind w:firstLine="709"/>
        <w:rPr>
          <w:rFonts w:ascii="Times New Roman" w:hAnsi="Times New Roman" w:cs="Times New Roman"/>
          <w:sz w:val="28"/>
          <w:szCs w:val="28"/>
        </w:rPr>
      </w:pPr>
      <w:r>
        <w:rPr>
          <w:rFonts w:cs="Times New Roman" w:ascii="Times New Roman" w:hAnsi="Times New Roman"/>
          <w:sz w:val="28"/>
          <w:szCs w:val="28"/>
        </w:rPr>
        <w:t>Технологию снегоочистительных работ выбирают в зависимости от толщины снежного покрова. Способы очистки выбирают в зависимости от толщины снежного покрова.</w:t>
      </w:r>
    </w:p>
    <w:p>
      <w:pPr>
        <w:pStyle w:val="Normal"/>
        <w:keepNext/>
        <w:spacing w:before="120" w:after="120"/>
        <w:jc w:val="right"/>
        <w:rPr>
          <w:rFonts w:ascii="Times New Roman" w:hAnsi="Times New Roman" w:cs="Times New Roman"/>
          <w:b/>
          <w:b/>
          <w:bCs/>
          <w:sz w:val="28"/>
          <w:szCs w:val="28"/>
        </w:rPr>
      </w:pPr>
      <w:r>
        <w:rPr>
          <w:rFonts w:cs="Times New Roman" w:ascii="Times New Roman" w:hAnsi="Times New Roman"/>
          <w:b/>
          <w:bCs/>
          <w:sz w:val="28"/>
          <w:szCs w:val="28"/>
        </w:rPr>
        <w:t>таблица 5</w:t>
      </w:r>
    </w:p>
    <w:tbl>
      <w:tblPr>
        <w:tblW w:w="9571" w:type="dxa"/>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2808"/>
        <w:gridCol w:w="2340"/>
        <w:gridCol w:w="4423"/>
      </w:tblGrid>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Характер снегоотложений</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Толщина снега, м</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Вид снегоочистительных работ</w:t>
            </w:r>
          </w:p>
        </w:tc>
      </w:tr>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Тонкие слои</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0,15 … 0,30</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Патрульная очистка</w:t>
            </w:r>
          </w:p>
        </w:tc>
      </w:tr>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Толстые слои</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0,13 … 0,50</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Интенсивная очистка</w:t>
            </w:r>
          </w:p>
        </w:tc>
      </w:tr>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Валы</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0,5 … 0,6</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Расчистка валов</w:t>
            </w:r>
          </w:p>
        </w:tc>
      </w:tr>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Снежные заносы</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 … 0,6</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Расчистка заносов</w:t>
            </w:r>
          </w:p>
        </w:tc>
      </w:tr>
      <w:tr>
        <w:trPr/>
        <w:tc>
          <w:tcPr>
            <w:tcW w:w="28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Уплотненный снег</w:t>
            </w:r>
          </w:p>
        </w:tc>
        <w:tc>
          <w:tcPr>
            <w:tcW w:w="2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До 0,25</w:t>
            </w:r>
          </w:p>
        </w:tc>
        <w:tc>
          <w:tcPr>
            <w:tcW w:w="44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Расчистка уплотненного снега</w:t>
            </w:r>
          </w:p>
        </w:tc>
      </w:tr>
    </w:tbl>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Для снегоочистки применяют:</w:t>
      </w:r>
    </w:p>
    <w:p>
      <w:pPr>
        <w:pStyle w:val="Normal"/>
        <w:numPr>
          <w:ilvl w:val="0"/>
          <w:numId w:val="16"/>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снегоочистители – автомобильные и тракторные дорожные машины общего назначения – бульдозеры, автогрейдеры, грейдеры;</w:t>
      </w:r>
    </w:p>
    <w:p>
      <w:pPr>
        <w:pStyle w:val="Normal"/>
        <w:numPr>
          <w:ilvl w:val="0"/>
          <w:numId w:val="16"/>
        </w:numPr>
        <w:tabs>
          <w:tab w:val="left" w:pos="1800" w:leader="none"/>
        </w:tabs>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простейшие прицепные снаряды – угольники, валоразравниватели. </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 xml:space="preserve">В основу снегоочистительных мероприятий с регулярным режимом зимнего содержания кладется патрульная снегоочистка, при которой снегоочистители непрерывно патрулируют по участку во время метели и снегопада. </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t>Патрульную снегоочистку производят автомобильно-плужными снегоочистителями, которые обладают большой скоростью, хорошей маневренностью и значительно более экономичны, чем другие снегоочистительные машины.</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800" w:leader="none"/>
        </w:tabs>
        <w:spacing w:lineRule="auto" w:line="360"/>
        <w:jc w:val="center"/>
        <w:rPr>
          <w:rFonts w:ascii="Times New Roman" w:hAnsi="Times New Roman" w:cs="Times New Roman"/>
          <w:sz w:val="28"/>
          <w:szCs w:val="28"/>
        </w:rPr>
      </w:pPr>
      <w:r>
        <w:rPr>
          <w:rFonts w:cs="Times New Roman" w:ascii="Times New Roman" w:hAnsi="Times New Roman"/>
          <w:b/>
          <w:bCs/>
          <w:sz w:val="28"/>
          <w:szCs w:val="28"/>
          <w:lang w:val="en-US"/>
        </w:rPr>
        <w:t>V</w:t>
      </w:r>
      <w:r>
        <w:rPr>
          <w:rFonts w:cs="Times New Roman" w:ascii="Times New Roman" w:hAnsi="Times New Roman"/>
          <w:b/>
          <w:bCs/>
          <w:sz w:val="28"/>
          <w:szCs w:val="28"/>
        </w:rPr>
        <w:t>.2. Патрульная  очистка дорог  от снега.</w:t>
      </w:r>
    </w:p>
    <w:p>
      <w:pPr>
        <w:pStyle w:val="Normal"/>
        <w:tabs>
          <w:tab w:val="left" w:pos="1800" w:leader="none"/>
        </w:tabs>
        <w:spacing w:lineRule="auto" w:line="360"/>
        <w:ind w:firstLine="709"/>
        <w:jc w:val="both"/>
        <w:rPr>
          <w:rFonts w:ascii="Times New Roman" w:hAnsi="Times New Roman" w:cs="Times New Roman"/>
          <w:b/>
          <w:b/>
          <w:bCs/>
          <w:sz w:val="28"/>
          <w:szCs w:val="28"/>
        </w:rPr>
      </w:pPr>
      <w:r>
        <w:rPr>
          <w:rFonts w:cs="Times New Roman" w:ascii="Times New Roman" w:hAnsi="Times New Roman"/>
          <w:sz w:val="28"/>
          <w:szCs w:val="28"/>
        </w:rPr>
        <w:t xml:space="preserve">Патрульная  очистка от снега должна осуществляться в срок, обеспечить нормальное движение автомобилей. При скорости движения 30-40 км/ч снег отбрасывают отвалом без образования на проезжей части валов. С увеличением скорости до 60-80 км/ч снег отбрасывают отвалом на расстоянии 10-20 м. Слой выпадающего снега толщиной 3-5 см снегоочистительные машины  отбрасывают на расстояние l от центра очистки в зависимости от скорости движения. </w:t>
      </w:r>
    </w:p>
    <w:p>
      <w:pPr>
        <w:pStyle w:val="Normal"/>
        <w:tabs>
          <w:tab w:val="left" w:pos="1800" w:leader="none"/>
        </w:tabs>
        <w:spacing w:lineRule="auto" w:line="360"/>
        <w:ind w:firstLine="709"/>
        <w:jc w:val="right"/>
        <w:rPr>
          <w:rFonts w:ascii="Times New Roman" w:hAnsi="Times New Roman" w:cs="Times New Roman"/>
          <w:b/>
          <w:b/>
          <w:bCs/>
          <w:sz w:val="28"/>
          <w:szCs w:val="28"/>
        </w:rPr>
      </w:pPr>
      <w:r>
        <w:rPr>
          <w:rFonts w:cs="Times New Roman" w:ascii="Times New Roman" w:hAnsi="Times New Roman"/>
          <w:b/>
          <w:bCs/>
          <w:sz w:val="28"/>
          <w:szCs w:val="28"/>
        </w:rPr>
        <w:t>Таблица 6</w:t>
      </w:r>
    </w:p>
    <w:tbl>
      <w:tblPr>
        <w:tblW w:w="9570" w:type="dxa"/>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43" w:type="dxa"/>
          <w:bottom w:w="0" w:type="dxa"/>
          <w:right w:w="108" w:type="dxa"/>
        </w:tblCellMar>
        <w:tblLook w:val="0000"/>
      </w:tblPr>
      <w:tblGrid>
        <w:gridCol w:w="1369"/>
        <w:gridCol w:w="1369"/>
        <w:gridCol w:w="1359"/>
        <w:gridCol w:w="1375"/>
        <w:gridCol w:w="1361"/>
        <w:gridCol w:w="1363"/>
        <w:gridCol w:w="1373"/>
      </w:tblGrid>
      <w:tr>
        <w:trPr/>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v, км/ч</w:t>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30</w:t>
            </w:r>
          </w:p>
        </w:tc>
        <w:tc>
          <w:tcPr>
            <w:tcW w:w="1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35</w:t>
            </w:r>
          </w:p>
        </w:tc>
        <w:tc>
          <w:tcPr>
            <w:tcW w:w="13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40</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45</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50</w:t>
            </w:r>
          </w:p>
        </w:tc>
        <w:tc>
          <w:tcPr>
            <w:tcW w:w="13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60</w:t>
            </w:r>
          </w:p>
        </w:tc>
      </w:tr>
      <w:tr>
        <w:trPr/>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l, м</w:t>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6,7</w:t>
            </w:r>
          </w:p>
        </w:tc>
        <w:tc>
          <w:tcPr>
            <w:tcW w:w="13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9,2</w:t>
            </w:r>
          </w:p>
        </w:tc>
        <w:tc>
          <w:tcPr>
            <w:tcW w:w="13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10,2</w:t>
            </w:r>
          </w:p>
        </w:tc>
        <w:tc>
          <w:tcPr>
            <w:tcW w:w="13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12,1</w:t>
            </w:r>
          </w:p>
        </w:tc>
        <w:tc>
          <w:tcPr>
            <w:tcW w:w="13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12,8</w:t>
            </w:r>
          </w:p>
        </w:tc>
        <w:tc>
          <w:tcPr>
            <w:tcW w:w="13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43" w:type="dxa"/>
            </w:tcMar>
            <w:vAlign w:val="center"/>
          </w:tcPr>
          <w:p>
            <w:pPr>
              <w:pStyle w:val="Normal"/>
              <w:tabs>
                <w:tab w:val="left" w:pos="1800" w:leader="none"/>
              </w:tabs>
              <w:spacing w:before="0" w:after="200"/>
              <w:jc w:val="center"/>
              <w:rPr>
                <w:rFonts w:ascii="Times New Roman" w:hAnsi="Times New Roman" w:cs="Times New Roman"/>
                <w:sz w:val="28"/>
                <w:szCs w:val="28"/>
              </w:rPr>
            </w:pPr>
            <w:r>
              <w:rPr>
                <w:rFonts w:cs="Times New Roman" w:ascii="Times New Roman" w:hAnsi="Times New Roman"/>
                <w:sz w:val="28"/>
                <w:szCs w:val="28"/>
              </w:rPr>
              <w:t>17,0</w:t>
            </w:r>
          </w:p>
        </w:tc>
      </w:tr>
    </w:tbl>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Однако скорость ограничивается толщиной слоя снега. Патрульную очистку ведут продольными проходами, счищая от оси снег к обочине. Ширина захвата достигает до 2,6 м/с (с боковыми отвалами).</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Схемы снегоочистки – графический лист № 3.</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Где имеются ограждения, дорожные знаки эффективность патрульной снегоочистки снижается. Поэтому на таких участках параллельно необходимо удалять снег у ограждений и т.п. Для этого используют бульдозер и малогабаритные фрезерно-роторные </w:t>
      </w:r>
      <w:bookmarkStart w:id="13" w:name="OLE_LINK3"/>
      <w:r>
        <w:rPr>
          <w:rFonts w:cs="Times New Roman" w:ascii="Times New Roman" w:hAnsi="Times New Roman"/>
          <w:sz w:val="28"/>
          <w:szCs w:val="28"/>
        </w:rPr>
        <w:t>снегоочистители</w:t>
      </w:r>
      <w:bookmarkEnd w:id="13"/>
      <w:r>
        <w:rPr>
          <w:rFonts w:cs="Times New Roman" w:ascii="Times New Roman" w:hAnsi="Times New Roman"/>
          <w:sz w:val="28"/>
          <w:szCs w:val="28"/>
        </w:rPr>
        <w:t>, сбрасывают под откос снег. ДРСУ использует бульдозеры, автогрейдеры. При сильном боковом ветре снег сдвигают  снегоочистителями по ходу ветра, от одной обочине к другой (схема указана на графическом листе № 3). Во избежание излишних холостых подходов в этом случае применяют снегоочистители с поворотным отвалом.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При патрульной снегоочистке объем снегоуборочных работ удобнее выражать  км прохода снегоочистительных машин </w:t>
      </w:r>
    </w:p>
    <w:p>
      <w:pPr>
        <w:pStyle w:val="Normal"/>
        <w:tabs>
          <w:tab w:val="left" w:pos="1800" w:leader="none"/>
        </w:tabs>
        <w:spacing w:lineRule="auto" w:line="360"/>
        <w:ind w:firstLine="709"/>
        <w:jc w:val="center"/>
        <w:rPr>
          <w:rFonts w:ascii="Times New Roman" w:hAnsi="Times New Roman" w:cs="Times New Roman"/>
          <w:sz w:val="28"/>
          <w:szCs w:val="28"/>
        </w:rPr>
      </w:pPr>
      <w:r>
        <w:rPr>
          <w:rFonts w:cs="Times New Roman" w:ascii="Times New Roman" w:hAnsi="Times New Roman"/>
          <w:sz w:val="28"/>
          <w:szCs w:val="28"/>
        </w:rPr>
        <w:t>W</w:t>
      </w:r>
      <w:r>
        <w:rPr>
          <w:rFonts w:cs="Times New Roman" w:ascii="Times New Roman" w:hAnsi="Times New Roman"/>
          <w:sz w:val="28"/>
          <w:szCs w:val="28"/>
          <w:vertAlign w:val="subscript"/>
        </w:rPr>
        <w:t>уд</w:t>
      </w:r>
      <w:r>
        <w:rPr>
          <w:rFonts w:cs="Times New Roman" w:ascii="Times New Roman" w:hAnsi="Times New Roman"/>
          <w:sz w:val="28"/>
          <w:szCs w:val="28"/>
        </w:rPr>
        <w:t xml:space="preserve"> = L*n,</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где L – длина обслуживаемого участка, км; </w:t>
      </w:r>
    </w:p>
    <w:p>
      <w:pPr>
        <w:pStyle w:val="Normal"/>
        <w:tabs>
          <w:tab w:val="left" w:pos="1800" w:leader="none"/>
        </w:tabs>
        <w:spacing w:lineRule="auto" w:line="360"/>
        <w:ind w:firstLine="1134"/>
        <w:jc w:val="both"/>
        <w:rPr>
          <w:rFonts w:ascii="Times New Roman" w:hAnsi="Times New Roman" w:cs="Times New Roman"/>
          <w:sz w:val="28"/>
          <w:szCs w:val="28"/>
        </w:rPr>
      </w:pPr>
      <w:r>
        <w:rPr>
          <w:rFonts w:cs="Times New Roman" w:ascii="Times New Roman" w:hAnsi="Times New Roman"/>
          <w:sz w:val="28"/>
          <w:szCs w:val="28"/>
        </w:rPr>
        <w:t xml:space="preserve">n – количество проходов, необходимые для полной уборки снега с дорожного полотна, для 4 категории </w:t>
      </w:r>
      <w:r>
        <w:rPr>
          <w:rFonts w:cs="Times New Roman" w:ascii="Times New Roman" w:hAnsi="Times New Roman"/>
          <w:sz w:val="28"/>
          <w:szCs w:val="28"/>
          <w:lang w:val="en-US"/>
        </w:rPr>
        <w:t>n</w:t>
      </w:r>
      <w:r>
        <w:rPr>
          <w:rFonts w:cs="Times New Roman" w:ascii="Times New Roman" w:hAnsi="Times New Roman"/>
          <w:sz w:val="28"/>
          <w:szCs w:val="28"/>
        </w:rPr>
        <w:t xml:space="preserve"> = 4, для 2 и 3 категории </w:t>
      </w:r>
      <w:r>
        <w:rPr>
          <w:rFonts w:cs="Times New Roman" w:ascii="Times New Roman" w:hAnsi="Times New Roman"/>
          <w:sz w:val="28"/>
          <w:szCs w:val="28"/>
          <w:lang w:val="en-US"/>
        </w:rPr>
        <w:t>n</w:t>
      </w:r>
      <w:r>
        <w:rPr>
          <w:rFonts w:cs="Times New Roman" w:ascii="Times New Roman" w:hAnsi="Times New Roman"/>
          <w:sz w:val="28"/>
          <w:szCs w:val="28"/>
        </w:rPr>
        <w:t xml:space="preserve"> =  6</w:t>
      </w:r>
    </w:p>
    <w:p>
      <w:pPr>
        <w:pStyle w:val="Normal"/>
        <w:tabs>
          <w:tab w:val="left" w:pos="1800" w:leader="none"/>
        </w:tabs>
        <w:spacing w:lineRule="auto" w:line="360"/>
        <w:ind w:firstLine="1134"/>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например, L = 50 км и 4 категория дроги, тогда</w:t>
      </w:r>
    </w:p>
    <w:p>
      <w:pPr>
        <w:pStyle w:val="Normal"/>
        <w:tabs>
          <w:tab w:val="left" w:pos="1800" w:leader="none"/>
        </w:tabs>
        <w:spacing w:lineRule="auto" w:line="360"/>
        <w:ind w:firstLine="1134"/>
        <w:jc w:val="center"/>
        <w:rPr>
          <w:rFonts w:ascii="Times New Roman" w:hAnsi="Times New Roman" w:cs="Times New Roman"/>
          <w:sz w:val="28"/>
          <w:szCs w:val="28"/>
        </w:rPr>
      </w:pPr>
      <w:r>
        <w:rPr>
          <w:rFonts w:cs="Times New Roman" w:ascii="Times New Roman" w:hAnsi="Times New Roman"/>
          <w:sz w:val="28"/>
          <w:szCs w:val="28"/>
        </w:rPr>
        <w:t>W</w:t>
      </w:r>
      <w:r>
        <w:rPr>
          <w:rFonts w:cs="Times New Roman" w:ascii="Times New Roman" w:hAnsi="Times New Roman"/>
          <w:sz w:val="28"/>
          <w:szCs w:val="28"/>
          <w:vertAlign w:val="subscript"/>
        </w:rPr>
        <w:t>уд</w:t>
      </w:r>
      <w:r>
        <w:rPr>
          <w:rFonts w:cs="Times New Roman" w:ascii="Times New Roman" w:hAnsi="Times New Roman"/>
          <w:sz w:val="28"/>
          <w:szCs w:val="28"/>
        </w:rPr>
        <w:t xml:space="preserve"> = 50*4 = 200 км</w:t>
      </w:r>
    </w:p>
    <w:p>
      <w:pPr>
        <w:pStyle w:val="Normal"/>
        <w:tabs>
          <w:tab w:val="left" w:pos="1800" w:leader="none"/>
        </w:tabs>
        <w:spacing w:lineRule="auto" w:line="360"/>
        <w:ind w:firstLine="1134"/>
        <w:jc w:val="both"/>
        <w:rPr>
          <w:rFonts w:ascii="Times New Roman" w:hAnsi="Times New Roman" w:cs="Times New Roman"/>
          <w:sz w:val="28"/>
          <w:szCs w:val="28"/>
        </w:rPr>
      </w:pPr>
      <w:r>
        <w:rPr>
          <w:rFonts w:cs="Times New Roman" w:ascii="Times New Roman" w:hAnsi="Times New Roman"/>
          <w:sz w:val="28"/>
          <w:szCs w:val="28"/>
        </w:rPr>
        <w:t>Количество проходов по ширине можно определить, разделив ширину дороги на ширину захвата снегоочистителя за вычетом ширины перекрытия прохода (обычно 0,3-0,4 м), т.е.   n = В/(в - 0,4); В = 10 м, для КДМ-130б в = 2,5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Эксплуатационная производительность одного патрульного снегоочистителя П</w:t>
      </w:r>
      <w:r>
        <w:rPr>
          <w:rFonts w:cs="Times New Roman" w:ascii="Times New Roman" w:hAnsi="Times New Roman"/>
          <w:sz w:val="28"/>
          <w:szCs w:val="28"/>
          <w:vertAlign w:val="subscript"/>
        </w:rPr>
        <w:t>э</w:t>
      </w:r>
      <w:r>
        <w:rPr>
          <w:rFonts w:cs="Times New Roman" w:ascii="Times New Roman" w:hAnsi="Times New Roman"/>
          <w:sz w:val="28"/>
          <w:szCs w:val="28"/>
        </w:rPr>
        <w:t xml:space="preserve"> = 8*</w:t>
      </w:r>
      <w:r>
        <w:rPr>
          <w:rFonts w:cs="Times New Roman" w:ascii="Times New Roman" w:hAnsi="Times New Roman"/>
          <w:sz w:val="28"/>
          <w:szCs w:val="28"/>
          <w:lang w:val="en-US"/>
        </w:rPr>
        <w:t>V</w:t>
      </w:r>
      <w:r>
        <w:rPr>
          <w:rFonts w:cs="Times New Roman" w:ascii="Times New Roman" w:hAnsi="Times New Roman"/>
          <w:sz w:val="28"/>
          <w:szCs w:val="28"/>
        </w:rPr>
        <w:t xml:space="preserve"> *</w:t>
      </w:r>
      <w:r>
        <w:rPr>
          <w:rFonts w:cs="Times New Roman" w:ascii="Times New Roman" w:hAnsi="Times New Roman"/>
          <w:sz w:val="28"/>
          <w:szCs w:val="28"/>
          <w:lang w:val="en-US"/>
        </w:rPr>
        <w:t>k</w:t>
      </w:r>
      <w:r>
        <w:rPr>
          <w:rFonts w:cs="Times New Roman" w:ascii="Times New Roman" w:hAnsi="Times New Roman"/>
          <w:sz w:val="28"/>
          <w:szCs w:val="28"/>
        </w:rPr>
        <w:t xml:space="preserve">, где </w:t>
      </w:r>
      <w:r>
        <w:rPr>
          <w:rFonts w:cs="Times New Roman" w:ascii="Times New Roman" w:hAnsi="Times New Roman"/>
          <w:sz w:val="28"/>
          <w:szCs w:val="28"/>
          <w:lang w:val="en-US"/>
        </w:rPr>
        <w:t>V</w:t>
      </w:r>
      <w:r>
        <w:rPr>
          <w:rFonts w:cs="Times New Roman" w:ascii="Times New Roman" w:hAnsi="Times New Roman"/>
          <w:sz w:val="28"/>
          <w:szCs w:val="28"/>
        </w:rPr>
        <w:t>– скорость патрульного снегоочистителя ~ 45 -  50 км/ч;</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 – коэффициент использования машины по времени для зимних машин принимают = 0,7.</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w:t>
      </w:r>
      <w:r>
        <w:rPr>
          <w:rFonts w:cs="Times New Roman" w:ascii="Times New Roman" w:hAnsi="Times New Roman"/>
          <w:sz w:val="28"/>
          <w:szCs w:val="28"/>
          <w:vertAlign w:val="subscript"/>
        </w:rPr>
        <w:t>э</w:t>
      </w:r>
      <w:r>
        <w:rPr>
          <w:rFonts w:cs="Times New Roman" w:ascii="Times New Roman" w:hAnsi="Times New Roman"/>
          <w:sz w:val="28"/>
          <w:szCs w:val="28"/>
        </w:rPr>
        <w:t xml:space="preserve"> = 8*50*0,7 ~ 280 км/см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n = 12/(2,5-0,4) = 6 шт (машин)</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Для половины дорожного полотна вдвое меньше, тем более обочина очищается на ½ ширины = 1,25 м или n' = 12/(2,5-0,4) = 5,7~ 6 проходов по всей ширине.</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 количества патрульных машин</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
          <m:e>
            <m:r>
              <w:rPr>
                <w:rFonts w:ascii="Cambria Math" w:hAnsi="Cambria Math"/>
              </w:rPr>
              <m:t xml:space="preserve">N</m:t>
            </m:r>
          </m:e>
          <m:sub>
            <m:r>
              <w:rPr>
                <w:rFonts w:ascii="Cambria Math" w:hAnsi="Cambria Math"/>
              </w:rPr>
              <m:t xml:space="preserve">П</m:t>
            </m:r>
          </m:sub>
        </m:sSub>
        <m:r>
          <w:rPr>
            <w:rFonts w:ascii="Cambria Math" w:hAnsi="Cambria Math"/>
          </w:rPr>
          <m:t xml:space="preserve">=</m:t>
        </m:r>
        <m:f>
          <m:num>
            <m:r>
              <w:rPr>
                <w:rFonts w:ascii="Cambria Math" w:hAnsi="Cambria Math"/>
              </w:rPr>
              <m:t xml:space="preserve">2</m:t>
            </m:r>
            <m:r>
              <w:rPr>
                <w:rFonts w:ascii="Cambria Math" w:hAnsi="Cambria Math"/>
              </w:rPr>
              <m:t xml:space="preserve">∗</m:t>
            </m:r>
            <m:r>
              <w:rPr>
                <w:rFonts w:ascii="Cambria Math" w:hAnsi="Cambria Math"/>
              </w:rPr>
              <m:t xml:space="preserve">L</m:t>
            </m:r>
            <m:r>
              <w:rPr>
                <w:rFonts w:ascii="Cambria Math" w:hAnsi="Cambria Math"/>
              </w:rPr>
              <m:t xml:space="preserve">∗</m:t>
            </m:r>
            <m:r>
              <w:rPr>
                <w:rFonts w:ascii="Cambria Math" w:hAnsi="Cambria Math"/>
              </w:rPr>
              <m:t xml:space="preserve">n</m:t>
            </m:r>
          </m:num>
          <m:den>
            <m:r>
              <w:rPr>
                <w:rFonts w:ascii="Cambria Math" w:hAnsi="Cambria Math"/>
              </w:rPr>
              <m:t xml:space="preserve">v</m:t>
            </m:r>
            <m:r>
              <w:rPr>
                <w:rFonts w:ascii="Cambria Math" w:hAnsi="Cambria Math"/>
              </w:rPr>
              <m:t xml:space="preserve">∗</m:t>
            </m:r>
            <m:sSub>
              <m:e>
                <m:r>
                  <w:rPr>
                    <w:rFonts w:ascii="Cambria Math" w:hAnsi="Cambria Math"/>
                  </w:rPr>
                  <m:t xml:space="preserve">K</m:t>
                </m:r>
              </m:e>
              <m:sub>
                <m:r>
                  <w:rPr>
                    <w:rFonts w:ascii="Cambria Math" w:hAnsi="Cambria Math"/>
                  </w:rPr>
                  <m:t xml:space="preserve">и</m:t>
                </m:r>
              </m:sub>
            </m:sSub>
            <m:r>
              <w:rPr>
                <w:rFonts w:ascii="Cambria Math" w:hAnsi="Cambria Math"/>
              </w:rPr>
              <m:t xml:space="preserve">∗</m:t>
            </m:r>
            <m:r>
              <w:rPr>
                <w:rFonts w:ascii="Cambria Math" w:hAnsi="Cambria Math"/>
              </w:rPr>
              <m:t xml:space="preserve">t</m:t>
            </m:r>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t – время между проходами снегоочистителей, ч; для заносимых участков 4,9 часа; не заносимых участков 6,1 часа. Время (4,9 час 6,1 час принимают для заданного региона), 50 км – пример.</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Sup>
          <m:e>
            <m:r>
              <w:rPr>
                <w:rFonts w:ascii="Cambria Math" w:hAnsi="Cambria Math"/>
              </w:rPr>
              <m:t xml:space="preserve">N</m:t>
            </m:r>
          </m:e>
          <m:sub>
            <m:r>
              <w:rPr>
                <w:rFonts w:ascii="Cambria Math" w:hAnsi="Cambria Math"/>
              </w:rPr>
              <m:t xml:space="preserve">П</m:t>
            </m:r>
          </m:sub>
          <m:sup>
            <m:r>
              <m:rPr>
                <m:lit/>
                <m:nor/>
              </m:rPr>
              <w:rPr>
                <w:rFonts w:ascii="Cambria Math" w:hAnsi="Cambria Math"/>
              </w:rPr>
              <m:t xml:space="preserve">занос</m:t>
            </m:r>
          </m:sup>
        </m:sSubSup>
        <m:r>
          <w:rPr>
            <w:rFonts w:ascii="Cambria Math" w:hAnsi="Cambria Math"/>
          </w:rPr>
          <m:t xml:space="preserve">=</m:t>
        </m:r>
        <m:f>
          <m:num>
            <m:r>
              <w:rPr>
                <w:rFonts w:ascii="Cambria Math" w:hAnsi="Cambria Math"/>
              </w:rPr>
              <m:t xml:space="preserve">2</m:t>
            </m:r>
            <m:r>
              <w:rPr>
                <w:rFonts w:ascii="Cambria Math" w:hAnsi="Cambria Math"/>
              </w:rPr>
              <m:t xml:space="preserve">∗</m:t>
            </m:r>
            <m:r>
              <m:rPr>
                <m:lit/>
                <m:nor/>
              </m:rPr>
              <w:rPr>
                <w:rFonts w:ascii="Cambria Math" w:hAnsi="Cambria Math"/>
              </w:rPr>
              <m:t xml:space="preserve">50</m:t>
            </m:r>
            <m:r>
              <w:rPr>
                <w:rFonts w:ascii="Cambria Math" w:hAnsi="Cambria Math"/>
              </w:rPr>
              <m:t xml:space="preserve">∗</m:t>
            </m:r>
            <m:r>
              <w:rPr>
                <w:rFonts w:ascii="Cambria Math" w:hAnsi="Cambria Math"/>
              </w:rPr>
              <m:t xml:space="preserve">2</m:t>
            </m:r>
          </m:num>
          <m:den>
            <m:r>
              <w:rPr>
                <w:rFonts w:ascii="Cambria Math" w:hAnsi="Cambria Math"/>
              </w:rPr>
              <m:t xml:space="preserve">0,7</m:t>
            </m:r>
            <m:r>
              <w:rPr>
                <w:rFonts w:ascii="Cambria Math" w:hAnsi="Cambria Math"/>
              </w:rPr>
              <m:t xml:space="preserve">∗</m:t>
            </m:r>
            <m:r>
              <m:rPr>
                <m:lit/>
                <m:nor/>
              </m:rPr>
              <w:rPr>
                <w:rFonts w:ascii="Cambria Math" w:hAnsi="Cambria Math"/>
              </w:rPr>
              <m:t xml:space="preserve">35</m:t>
            </m:r>
            <m:r>
              <w:rPr>
                <w:rFonts w:ascii="Cambria Math" w:hAnsi="Cambria Math"/>
              </w:rPr>
              <m:t xml:space="preserve">∗</m:t>
            </m:r>
            <m:r>
              <w:rPr>
                <w:rFonts w:ascii="Cambria Math" w:hAnsi="Cambria Math"/>
              </w:rPr>
              <m:t xml:space="preserve">4,9</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67</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маш</m:t>
        </m:r>
      </m:oMath>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sSubSup>
          <m:e>
            <m:r>
              <w:rPr>
                <w:rFonts w:ascii="Cambria Math" w:hAnsi="Cambria Math"/>
              </w:rPr>
              <m:t xml:space="preserve">N</m:t>
            </m:r>
          </m:e>
          <m:sub>
            <m:r>
              <w:rPr>
                <w:rFonts w:ascii="Cambria Math" w:hAnsi="Cambria Math"/>
              </w:rPr>
              <m:t xml:space="preserve">П</m:t>
            </m:r>
          </m:sub>
          <m:sup>
            <m:r>
              <m:rPr>
                <m:lit/>
                <m:nor/>
              </m:rPr>
              <w:rPr>
                <w:rFonts w:ascii="Cambria Math" w:hAnsi="Cambria Math"/>
              </w:rPr>
              <m:t xml:space="preserve">незанос</m:t>
            </m:r>
          </m:sup>
        </m:sSubSup>
        <m:r>
          <w:rPr>
            <w:rFonts w:ascii="Cambria Math" w:hAnsi="Cambria Math"/>
          </w:rPr>
          <m:t xml:space="preserve">=</m:t>
        </m:r>
        <m:f>
          <m:num>
            <m:r>
              <w:rPr>
                <w:rFonts w:ascii="Cambria Math" w:hAnsi="Cambria Math"/>
              </w:rPr>
              <m:t xml:space="preserve">2</m:t>
            </m:r>
            <m:r>
              <w:rPr>
                <w:rFonts w:ascii="Cambria Math" w:hAnsi="Cambria Math"/>
              </w:rPr>
              <m:t xml:space="preserve">∗</m:t>
            </m:r>
            <m:r>
              <m:rPr>
                <m:lit/>
                <m:nor/>
              </m:rPr>
              <w:rPr>
                <w:rFonts w:ascii="Cambria Math" w:hAnsi="Cambria Math"/>
              </w:rPr>
              <m:t xml:space="preserve">50</m:t>
            </m:r>
            <m:r>
              <w:rPr>
                <w:rFonts w:ascii="Cambria Math" w:hAnsi="Cambria Math"/>
              </w:rPr>
              <m:t xml:space="preserve">∗</m:t>
            </m:r>
            <m:r>
              <w:rPr>
                <w:rFonts w:ascii="Cambria Math" w:hAnsi="Cambria Math"/>
              </w:rPr>
              <m:t xml:space="preserve">2</m:t>
            </m:r>
          </m:num>
          <m:den>
            <m:r>
              <w:rPr>
                <w:rFonts w:ascii="Cambria Math" w:hAnsi="Cambria Math"/>
              </w:rPr>
              <m:t xml:space="preserve">0,7</m:t>
            </m:r>
            <m:r>
              <w:rPr>
                <w:rFonts w:ascii="Cambria Math" w:hAnsi="Cambria Math"/>
              </w:rPr>
              <m:t xml:space="preserve">∗</m:t>
            </m:r>
            <m:r>
              <m:rPr>
                <m:lit/>
                <m:nor/>
              </m:rPr>
              <w:rPr>
                <w:rFonts w:ascii="Cambria Math" w:hAnsi="Cambria Math"/>
              </w:rPr>
              <m:t xml:space="preserve">35</m:t>
            </m:r>
            <m:r>
              <w:rPr>
                <w:rFonts w:ascii="Cambria Math" w:hAnsi="Cambria Math"/>
              </w:rPr>
              <m:t xml:space="preserve">∗</m:t>
            </m:r>
            <m:r>
              <w:rPr>
                <w:rFonts w:ascii="Cambria Math" w:hAnsi="Cambria Math"/>
              </w:rPr>
              <m:t xml:space="preserve">6,1</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34</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маш</m:t>
        </m:r>
      </m:oMath>
    </w:p>
    <w:p>
      <w:pPr>
        <w:pStyle w:val="Normal"/>
        <w:tabs>
          <w:tab w:val="left" w:pos="1800" w:leader="none"/>
        </w:tabs>
        <w:spacing w:lineRule="auto" w:line="360"/>
        <w:jc w:val="center"/>
        <w:rPr>
          <w:rFonts w:ascii="Times New Roman" w:hAnsi="Times New Roman" w:cs="Times New Roman"/>
          <w:b/>
          <w:b/>
          <w:bCs/>
          <w:sz w:val="28"/>
          <w:szCs w:val="28"/>
        </w:rPr>
      </w:pPr>
      <w:r>
        <w:rPr>
          <w:rFonts w:cs="Times New Roman" w:ascii="Times New Roman" w:hAnsi="Times New Roman"/>
          <w:b/>
          <w:bCs/>
          <w:sz w:val="28"/>
          <w:szCs w:val="28"/>
          <w:lang w:val="en-US"/>
        </w:rPr>
        <w:t>IV</w:t>
      </w:r>
      <w:r>
        <w:rPr>
          <w:rFonts w:cs="Times New Roman" w:ascii="Times New Roman" w:hAnsi="Times New Roman"/>
          <w:b/>
          <w:bCs/>
          <w:sz w:val="28"/>
          <w:szCs w:val="28"/>
        </w:rPr>
        <w:t>.3. Усиленная очистка от снега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Помимо патрульной снегоочистки дорожная служба ведет работы по усиленной очистке – уборке снежных отложений при высоте h</w:t>
      </w:r>
      <w:r>
        <w:rPr>
          <w:rFonts w:cs="Times New Roman" w:ascii="Times New Roman" w:hAnsi="Times New Roman"/>
          <w:sz w:val="28"/>
          <w:szCs w:val="28"/>
          <w:vertAlign w:val="subscript"/>
        </w:rPr>
        <w:t>сн</w:t>
      </w:r>
      <w:r>
        <w:rPr>
          <w:rFonts w:cs="Times New Roman" w:ascii="Times New Roman" w:hAnsi="Times New Roman"/>
          <w:sz w:val="28"/>
          <w:szCs w:val="28"/>
        </w:rPr>
        <w:t xml:space="preserve"> &gt; 0,5 м при сильных метелях (когда не справляются патрульные снегоочистители). При уборке используют автогрейдеры, бульдозеры, шнекороторные  снегоочистители. Схема очистки: автогрейдер формирует вал, а ротор переметает снег после формирования снежного вала.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При большой толщине снега и для уширения полосы расчистки применяют плужные тракторные снегоочистители (расчищают 1,2-1,5 м).</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Автогрейдер применяют при разравнивании снежных отложений и срезании. Целесообразно применять при толщине снежного покрова до 0,4 м и плотности до 0,6 г/см</w:t>
      </w:r>
      <w:r>
        <w:rPr>
          <w:rFonts w:cs="Times New Roman" w:ascii="Times New Roman" w:hAnsi="Times New Roman"/>
          <w:sz w:val="28"/>
          <w:szCs w:val="28"/>
          <w:vertAlign w:val="superscript"/>
        </w:rPr>
        <w:t>3</w:t>
      </w:r>
      <w:r>
        <w:rPr>
          <w:rFonts w:cs="Times New Roman" w:ascii="Times New Roman" w:hAnsi="Times New Roman"/>
          <w:sz w:val="28"/>
          <w:szCs w:val="28"/>
        </w:rPr>
        <w:t>. Для уплотненного снега толщиной 3-25 см эффективно использовать автогрейдер с зубчатым ножом. Количество машин определяют по формуле:</w:t>
      </w:r>
    </w:p>
    <w:p>
      <w:pPr>
        <w:pStyle w:val="Normal"/>
        <w:tabs>
          <w:tab w:val="left" w:pos="1800" w:leader="none"/>
        </w:tabs>
        <w:spacing w:lineRule="auto" w:line="360"/>
        <w:ind w:firstLine="709"/>
        <w:jc w:val="center"/>
        <w:rPr>
          <w:rFonts w:ascii="Times New Roman" w:hAnsi="Times New Roman" w:cs="Times New Roman"/>
          <w:sz w:val="28"/>
          <w:szCs w:val="28"/>
        </w:rPr>
      </w:pPr>
      <w:r>
        <w:rPr/>
      </w:r>
      <m:oMath xmlns:m="http://schemas.openxmlformats.org/officeDocument/2006/math">
        <m:r>
          <w:rPr>
            <w:rFonts w:ascii="Cambria Math" w:hAnsi="Cambria Math"/>
          </w:rPr>
          <m:t xml:space="preserve">N</m:t>
        </m:r>
        <m:r>
          <w:rPr>
            <w:rFonts w:ascii="Cambria Math" w:hAnsi="Cambria Math"/>
          </w:rPr>
          <m:t xml:space="preserve">=</m:t>
        </m:r>
        <m:f>
          <m:num>
            <m:sSub>
              <m:e>
                <m:r>
                  <w:rPr>
                    <w:rFonts w:ascii="Cambria Math" w:hAnsi="Cambria Math"/>
                  </w:rPr>
                  <m:t xml:space="preserve">W</m:t>
                </m:r>
              </m:e>
              <m:sub>
                <m:r>
                  <m:rPr>
                    <m:lit/>
                    <m:nor/>
                  </m:rPr>
                  <w:rPr>
                    <w:rFonts w:ascii="Cambria Math" w:hAnsi="Cambria Math"/>
                  </w:rPr>
                  <m:t xml:space="preserve">уд</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о</m:t>
                </m:r>
              </m:sub>
            </m:sSub>
          </m:num>
          <m:den>
            <m:sSub>
              <m:e>
                <m:r>
                  <w:rPr>
                    <w:rFonts w:ascii="Cambria Math" w:hAnsi="Cambria Math"/>
                  </w:rPr>
                  <m:t xml:space="preserve">П</m:t>
                </m:r>
              </m:e>
              <m:sub>
                <m:r>
                  <w:rPr>
                    <w:rFonts w:ascii="Cambria Math" w:hAnsi="Cambria Math"/>
                  </w:rPr>
                  <m:t xml:space="preserve">э</m:t>
                </m:r>
              </m:sub>
            </m:sSub>
            <m:r>
              <w:rPr>
                <w:rFonts w:ascii="Cambria Math" w:hAnsi="Cambria Math"/>
              </w:rPr>
              <m:t xml:space="preserve">∗</m:t>
            </m:r>
            <m:sSub>
              <m:e>
                <m:r>
                  <w:rPr>
                    <w:rFonts w:ascii="Cambria Math" w:hAnsi="Cambria Math"/>
                  </w:rPr>
                  <m:t xml:space="preserve">Т</m:t>
                </m:r>
              </m:e>
              <m:sub>
                <m:r>
                  <w:rPr>
                    <w:rFonts w:ascii="Cambria Math" w:hAnsi="Cambria Math"/>
                  </w:rPr>
                  <m:t xml:space="preserve">н</m:t>
                </m:r>
              </m:sub>
            </m:sSub>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W</w:t>
      </w:r>
      <w:r>
        <w:rPr>
          <w:rFonts w:cs="Times New Roman" w:ascii="Times New Roman" w:hAnsi="Times New Roman"/>
          <w:sz w:val="28"/>
          <w:szCs w:val="28"/>
          <w:vertAlign w:val="subscript"/>
        </w:rPr>
        <w:t xml:space="preserve">уд </w:t>
      </w:r>
      <w:r>
        <w:rPr>
          <w:rFonts w:cs="Times New Roman" w:ascii="Times New Roman" w:hAnsi="Times New Roman"/>
          <w:sz w:val="28"/>
          <w:szCs w:val="28"/>
        </w:rPr>
        <w:t>– объем убираемого снега, м</w:t>
      </w:r>
      <w:r>
        <w:rPr>
          <w:rFonts w:cs="Times New Roman" w:ascii="Times New Roman" w:hAnsi="Times New Roman"/>
          <w:sz w:val="28"/>
          <w:szCs w:val="28"/>
          <w:vertAlign w:val="superscript"/>
        </w:rPr>
        <w:t>3</w:t>
      </w:r>
      <w:r>
        <w:rPr>
          <w:rFonts w:cs="Times New Roman" w:ascii="Times New Roman" w:hAnsi="Times New Roman"/>
          <w:sz w:val="28"/>
          <w:szCs w:val="28"/>
        </w:rPr>
        <w:t>;</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Т</w:t>
      </w:r>
      <w:r>
        <w:rPr>
          <w:rFonts w:cs="Times New Roman" w:ascii="Times New Roman" w:hAnsi="Times New Roman"/>
          <w:sz w:val="28"/>
          <w:szCs w:val="28"/>
          <w:vertAlign w:val="subscript"/>
        </w:rPr>
        <w:t>н</w:t>
      </w:r>
      <w:r>
        <w:rPr>
          <w:rFonts w:cs="Times New Roman" w:ascii="Times New Roman" w:hAnsi="Times New Roman"/>
          <w:sz w:val="28"/>
          <w:szCs w:val="28"/>
        </w:rPr>
        <w:t xml:space="preserve"> – нормативное время для очистки дорог от снега (в календ. сменах).</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 потребности – количества маш/см для автогрейдера ДЗ-99</w:t>
      </w:r>
    </w:p>
    <w:p>
      <w:pPr>
        <w:pStyle w:val="Normal"/>
        <w:tabs>
          <w:tab w:val="left" w:pos="1800" w:leader="none"/>
        </w:tabs>
        <w:spacing w:lineRule="auto" w:line="360"/>
        <w:ind w:firstLine="709"/>
        <w:jc w:val="both"/>
        <w:rPr>
          <w:rFonts w:ascii="Times New Roman" w:hAnsi="Times New Roman" w:cs="Times New Roman"/>
          <w:sz w:val="28"/>
          <w:szCs w:val="28"/>
        </w:rPr>
      </w:pPr>
      <w:r>
        <w:rPr/>
      </w:r>
      <m:oMath xmlns:m="http://schemas.openxmlformats.org/officeDocument/2006/math">
        <m:sSub>
          <m:e>
            <m:r>
              <w:rPr>
                <w:rFonts w:ascii="Cambria Math" w:hAnsi="Cambria Math"/>
              </w:rPr>
              <m:t xml:space="preserve">Т</m:t>
            </m:r>
          </m:e>
          <m:sub>
            <m:r>
              <m:rPr>
                <m:lit/>
                <m:nor/>
              </m:rPr>
              <w:rPr>
                <w:rFonts w:ascii="Cambria Math" w:hAnsi="Cambria Math"/>
              </w:rPr>
              <m:t xml:space="preserve">см</m:t>
            </m:r>
          </m:sub>
        </m:sSub>
        <m:r>
          <w:rPr>
            <w:rFonts w:ascii="Cambria Math" w:hAnsi="Cambria Math"/>
          </w:rPr>
          <m:t xml:space="preserve">=</m:t>
        </m:r>
        <m:f>
          <m:num>
            <m:r>
              <w:rPr>
                <w:rFonts w:ascii="Cambria Math" w:hAnsi="Cambria Math"/>
              </w:rPr>
              <m:t xml:space="preserve">L</m:t>
            </m:r>
            <m:r>
              <w:rPr>
                <w:rFonts w:ascii="Cambria Math" w:hAnsi="Cambria Math"/>
              </w:rPr>
              <m:t xml:space="preserve">∗</m:t>
            </m:r>
            <m:r>
              <w:rPr>
                <w:rFonts w:ascii="Cambria Math" w:hAnsi="Cambria Math"/>
              </w:rPr>
              <m:t xml:space="preserve">n</m:t>
            </m:r>
          </m:num>
          <m:den>
            <m:sSub>
              <m:e>
                <m:r>
                  <w:rPr>
                    <w:rFonts w:ascii="Cambria Math" w:hAnsi="Cambria Math"/>
                  </w:rPr>
                  <m:t xml:space="preserve">П</m:t>
                </m:r>
              </m:e>
              <m:sub>
                <m:r>
                  <w:rPr>
                    <w:rFonts w:ascii="Cambria Math" w:hAnsi="Cambria Math"/>
                  </w:rPr>
                  <m:t xml:space="preserve">э</m:t>
                </m:r>
              </m:sub>
            </m:sSub>
            <m:r>
              <w:rPr>
                <w:rFonts w:ascii="Cambria Math" w:hAnsi="Cambria Math"/>
              </w:rPr>
              <m:t xml:space="preserve">∗</m:t>
            </m:r>
            <m:r>
              <w:rPr>
                <w:rFonts w:ascii="Cambria Math" w:hAnsi="Cambria Math"/>
              </w:rPr>
              <m:t xml:space="preserve">t</m:t>
            </m:r>
          </m:den>
        </m:f>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где П</w:t>
      </w:r>
      <w:r>
        <w:rPr>
          <w:rFonts w:cs="Times New Roman" w:ascii="Times New Roman" w:hAnsi="Times New Roman"/>
          <w:sz w:val="28"/>
          <w:szCs w:val="28"/>
          <w:vertAlign w:val="subscript"/>
        </w:rPr>
        <w:t>э</w:t>
      </w:r>
      <w:r>
        <w:rPr>
          <w:rFonts w:cs="Times New Roman" w:ascii="Times New Roman" w:hAnsi="Times New Roman"/>
          <w:sz w:val="28"/>
          <w:szCs w:val="28"/>
        </w:rPr>
        <w:t xml:space="preserve"> – производительность автогрейдера = 9 км/ч;</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L – протяженность участка, км;( смотрите длину заносимых участков по графику зимнего содержания –графический лист №2)</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t – смена, 8 часов;</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n – количество проходов, 2 шт</w:t>
      </w:r>
    </w:p>
    <w:p>
      <w:pPr>
        <w:pStyle w:val="Normal"/>
        <w:tabs>
          <w:tab w:val="left" w:pos="1800" w:leader="none"/>
        </w:tabs>
        <w:spacing w:lineRule="auto" w:line="360"/>
        <w:ind w:firstLine="709"/>
        <w:jc w:val="both"/>
        <w:rPr>
          <w:rFonts w:ascii="Times New Roman" w:hAnsi="Times New Roman" w:cs="Times New Roman"/>
          <w:sz w:val="28"/>
          <w:szCs w:val="28"/>
        </w:rPr>
      </w:pPr>
      <w:r>
        <w:rPr/>
      </w:r>
      <m:oMath xmlns:m="http://schemas.openxmlformats.org/officeDocument/2006/math">
        <m:sSub>
          <m:e>
            <m:r>
              <w:rPr>
                <w:rFonts w:ascii="Cambria Math" w:hAnsi="Cambria Math"/>
              </w:rPr>
              <m:t xml:space="preserve">Т</m:t>
            </m:r>
          </m:e>
          <m:sub>
            <m:r>
              <m:rPr>
                <m:lit/>
                <m:nor/>
              </m:rPr>
              <w:rPr>
                <w:rFonts w:ascii="Cambria Math" w:hAnsi="Cambria Math"/>
              </w:rPr>
              <m:t xml:space="preserve">см</m:t>
            </m:r>
          </m:sub>
        </m:sSub>
        <m:r>
          <w:rPr>
            <w:rFonts w:ascii="Cambria Math" w:hAnsi="Cambria Math"/>
          </w:rPr>
          <m:t xml:space="preserve">=</m:t>
        </m:r>
        <m:f>
          <m:num>
            <m:r>
              <m:rPr>
                <m:lit/>
                <m:nor/>
              </m:rPr>
              <w:rPr>
                <w:rFonts w:ascii="Cambria Math" w:hAnsi="Cambria Math"/>
              </w:rPr>
              <m:t xml:space="preserve">50</m:t>
            </m:r>
            <m:r>
              <w:rPr>
                <w:rFonts w:ascii="Cambria Math" w:hAnsi="Cambria Math"/>
              </w:rPr>
              <m:t xml:space="preserve">∗</m:t>
            </m:r>
            <m:r>
              <w:rPr>
                <w:rFonts w:ascii="Cambria Math" w:hAnsi="Cambria Math"/>
              </w:rPr>
              <m:t xml:space="preserve">2</m:t>
            </m:r>
          </m:num>
          <m:den>
            <m:r>
              <w:rPr>
                <w:rFonts w:ascii="Cambria Math" w:hAnsi="Cambria Math"/>
              </w:rPr>
              <m:t xml:space="preserve">9</m:t>
            </m:r>
            <m:r>
              <w:rPr>
                <w:rFonts w:ascii="Cambria Math" w:hAnsi="Cambria Math"/>
              </w:rPr>
              <m:t xml:space="preserve">∗</m:t>
            </m:r>
            <m:r>
              <w:rPr>
                <w:rFonts w:ascii="Cambria Math" w:hAnsi="Cambria Math"/>
              </w:rPr>
              <m:t xml:space="preserve">8</m:t>
            </m:r>
          </m:den>
        </m:f>
        <m:r>
          <w:rPr>
            <w:rFonts w:ascii="Cambria Math" w:hAnsi="Cambria Math"/>
          </w:rPr>
          <m:t xml:space="preserve">=</m:t>
        </m:r>
        <m:r>
          <w:rPr>
            <w:rFonts w:ascii="Cambria Math" w:hAnsi="Cambria Math"/>
          </w:rPr>
          <m:t xml:space="preserve">1,</m:t>
        </m:r>
        <m:r>
          <m:rPr>
            <m:lit/>
            <m:nor/>
          </m:rPr>
          <w:rPr>
            <w:rFonts w:ascii="Cambria Math" w:hAnsi="Cambria Math"/>
          </w:rPr>
          <m:t xml:space="preserve">39</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2</m:t>
        </m:r>
        <m:r>
          <m:rPr>
            <m:lit/>
            <m:nor/>
          </m:rPr>
          <w:rPr>
            <w:rFonts w:ascii="Cambria Math" w:hAnsi="Cambria Math"/>
          </w:rPr>
          <m:t xml:space="preserve">маш</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Расчет потребности количества маш/см шнекороторного снегоочистителя ДЭ-210( или принимаем другую марку автогрейдера) для уборки валов снега</w:t>
      </w:r>
    </w:p>
    <w:p>
      <w:pPr>
        <w:pStyle w:val="Normal"/>
        <w:tabs>
          <w:tab w:val="left" w:pos="1800" w:leader="none"/>
        </w:tabs>
        <w:spacing w:lineRule="auto" w:line="360"/>
        <w:ind w:firstLine="709"/>
        <w:jc w:val="both"/>
        <w:rPr>
          <w:rFonts w:ascii="Times New Roman" w:hAnsi="Times New Roman" w:cs="Times New Roman"/>
          <w:sz w:val="28"/>
          <w:szCs w:val="28"/>
        </w:rPr>
      </w:pPr>
      <w:r>
        <w:rPr/>
      </w:r>
      <m:oMath xmlns:m="http://schemas.openxmlformats.org/officeDocument/2006/math">
        <m:sSub>
          <m:e>
            <m:r>
              <w:rPr>
                <w:rFonts w:ascii="Cambria Math" w:hAnsi="Cambria Math"/>
              </w:rPr>
              <m:t xml:space="preserve">Т</m:t>
            </m:r>
          </m:e>
          <m:sub>
            <m:r>
              <m:rPr>
                <m:lit/>
                <m:nor/>
              </m:rPr>
              <w:rPr>
                <w:rFonts w:ascii="Cambria Math" w:hAnsi="Cambria Math"/>
              </w:rPr>
              <m:t xml:space="preserve">см</m:t>
            </m:r>
          </m:sub>
        </m:sSub>
        <m:r>
          <w:rPr>
            <w:rFonts w:ascii="Cambria Math" w:hAnsi="Cambria Math"/>
          </w:rPr>
          <m:t xml:space="preserve">=</m:t>
        </m:r>
        <m:f>
          <m:num>
            <m:r>
              <m:rPr>
                <m:lit/>
                <m:nor/>
              </m:rPr>
              <w:rPr>
                <w:rFonts w:ascii="Cambria Math" w:hAnsi="Cambria Math"/>
              </w:rPr>
              <m:t xml:space="preserve">50</m:t>
            </m:r>
            <m:r>
              <w:rPr>
                <w:rFonts w:ascii="Cambria Math" w:hAnsi="Cambria Math"/>
              </w:rPr>
              <m:t xml:space="preserve">∗</m:t>
            </m:r>
            <m:r>
              <w:rPr>
                <w:rFonts w:ascii="Cambria Math" w:hAnsi="Cambria Math"/>
              </w:rPr>
              <m:t xml:space="preserve">2</m:t>
            </m:r>
          </m:num>
          <m:den>
            <m:r>
              <w:rPr>
                <w:rFonts w:ascii="Cambria Math" w:hAnsi="Cambria Math"/>
              </w:rPr>
              <m:t xml:space="preserve">3,</m:t>
            </m:r>
            <m:r>
              <m:rPr>
                <m:lit/>
                <m:nor/>
              </m:rPr>
              <w:rPr>
                <w:rFonts w:ascii="Cambria Math" w:hAnsi="Cambria Math"/>
              </w:rPr>
              <m:t xml:space="preserve">23</m:t>
            </m:r>
            <m:r>
              <w:rPr>
                <w:rFonts w:ascii="Cambria Math" w:hAnsi="Cambria Math"/>
              </w:rPr>
              <m:t xml:space="preserve">∗</m:t>
            </m:r>
            <m:r>
              <w:rPr>
                <w:rFonts w:ascii="Cambria Math" w:hAnsi="Cambria Math"/>
              </w:rPr>
              <m:t xml:space="preserve">8</m:t>
            </m:r>
          </m:den>
        </m:f>
        <m:r>
          <w:rPr>
            <w:rFonts w:ascii="Cambria Math" w:hAnsi="Cambria Math"/>
          </w:rPr>
          <m:t xml:space="preserve">=</m:t>
        </m:r>
        <m:r>
          <w:rPr>
            <w:rFonts w:ascii="Cambria Math" w:hAnsi="Cambria Math"/>
          </w:rPr>
          <m:t xml:space="preserve">3,</m:t>
        </m:r>
        <m:r>
          <m:rPr>
            <m:lit/>
            <m:nor/>
          </m:rPr>
          <w:rPr>
            <w:rFonts w:ascii="Cambria Math" w:hAnsi="Cambria Math"/>
          </w:rPr>
          <m:t xml:space="preserve">87</m:t>
        </m:r>
        <m:f>
          <m:fPr>
            <m:type m:val="lin"/>
          </m:fPr>
          <m:num>
            <m:r>
              <m:rPr>
                <m:lit/>
                <m:nor/>
              </m:rPr>
              <w:rPr>
                <w:rFonts w:ascii="Cambria Math" w:hAnsi="Cambria Math"/>
              </w:rPr>
              <m:t xml:space="preserve">маш</m:t>
            </m:r>
          </m:num>
          <m:den>
            <m:r>
              <m:rPr>
                <m:lit/>
                <m:nor/>
              </m:rPr>
              <w:rPr>
                <w:rFonts w:ascii="Cambria Math" w:hAnsi="Cambria Math"/>
              </w:rPr>
              <m:t xml:space="preserve">см</m:t>
            </m:r>
          </m:den>
        </m:f>
        <m:r>
          <w:rPr>
            <w:rFonts w:ascii="Cambria Math" w:hAnsi="Cambria Math"/>
          </w:rPr>
          <m:t xml:space="preserve">=</m:t>
        </m:r>
        <m:r>
          <w:rPr>
            <w:rFonts w:ascii="Cambria Math" w:hAnsi="Cambria Math"/>
          </w:rPr>
          <m:t xml:space="preserve">4</m:t>
        </m:r>
        <m:r>
          <m:rPr>
            <m:lit/>
            <m:nor/>
          </m:rPr>
          <w:rPr>
            <w:rFonts w:ascii="Cambria Math" w:hAnsi="Cambria Math"/>
          </w:rPr>
          <m:t xml:space="preserve">маш</m:t>
        </m:r>
      </m:oMath>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П</w:t>
      </w:r>
      <w:r>
        <w:rPr>
          <w:rFonts w:cs="Times New Roman" w:ascii="Times New Roman" w:hAnsi="Times New Roman"/>
          <w:sz w:val="28"/>
          <w:szCs w:val="28"/>
          <w:vertAlign w:val="subscript"/>
        </w:rPr>
        <w:t>э</w:t>
      </w:r>
      <w:r>
        <w:rPr>
          <w:rFonts w:cs="Times New Roman" w:ascii="Times New Roman" w:hAnsi="Times New Roman"/>
          <w:sz w:val="28"/>
          <w:szCs w:val="28"/>
        </w:rPr>
        <w:t xml:space="preserve"> – производительность ротора от 3,23 км/прохода</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Состав машин в звене:</w:t>
      </w:r>
    </w:p>
    <w:p>
      <w:pPr>
        <w:pStyle w:val="Normal"/>
        <w:numPr>
          <w:ilvl w:val="0"/>
          <w:numId w:val="17"/>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автогрейдер ДЗ-99 – 1 шт;</w:t>
      </w:r>
    </w:p>
    <w:p>
      <w:pPr>
        <w:pStyle w:val="Normal"/>
        <w:numPr>
          <w:ilvl w:val="0"/>
          <w:numId w:val="17"/>
        </w:numPr>
        <w:tabs>
          <w:tab w:val="left" w:pos="1800" w:leader="none"/>
        </w:tabs>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роторный снегоочиститель ДЭ-210Б – 1 шт.</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Кроме схем патрульной снегоочистки, необходимо на графическом   листе №3 начертить схемы усиленной снегоочистки.</w:t>
      </w:r>
    </w:p>
    <w:p>
      <w:pPr>
        <w:pStyle w:val="Normal"/>
        <w:tabs>
          <w:tab w:val="left" w:pos="1800" w:leader="none"/>
        </w:tabs>
        <w:spacing w:lineRule="auto" w:line="360"/>
        <w:ind w:firstLine="709"/>
        <w:jc w:val="both"/>
        <w:rPr>
          <w:rFonts w:ascii="Times New Roman" w:hAnsi="Times New Roman" w:cs="Times New Roman"/>
          <w:sz w:val="28"/>
          <w:szCs w:val="28"/>
        </w:rPr>
      </w:pPr>
      <w:r>
        <w:rPr/>
        <w:drawing>
          <wp:inline distT="0" distB="0" distL="0" distR="0">
            <wp:extent cx="5454015" cy="2633980"/>
            <wp:effectExtent l="0" t="0" r="0" b="0"/>
            <wp:docPr id="10"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descr=""/>
                    <pic:cNvPicPr>
                      <a:picLocks noChangeAspect="1" noChangeArrowheads="1"/>
                    </pic:cNvPicPr>
                  </pic:nvPicPr>
                  <pic:blipFill>
                    <a:blip r:embed="rId7"/>
                    <a:stretch>
                      <a:fillRect/>
                    </a:stretch>
                  </pic:blipFill>
                  <pic:spPr bwMode="auto">
                    <a:xfrm>
                      <a:off x="0" y="0"/>
                      <a:ext cx="5454015" cy="2633980"/>
                    </a:xfrm>
                    <a:prstGeom prst="rect">
                      <a:avLst/>
                    </a:prstGeom>
                  </pic:spPr>
                </pic:pic>
              </a:graphicData>
            </a:graphic>
          </wp:inline>
        </w:drawing>
      </w:r>
      <w:r>
        <w:rPr>
          <w:rFonts w:cs="Times New Roman" w:ascii="Times New Roman" w:hAnsi="Times New Roman"/>
          <w:sz w:val="28"/>
          <w:szCs w:val="28"/>
        </w:rPr>
        <w:t xml:space="preserve">  </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Рис. 5. Технологические схемы снегоочистки дорог:</w:t>
      </w:r>
    </w:p>
    <w:p>
      <w:pPr>
        <w:pStyle w:val="Normal"/>
        <w:tabs>
          <w:tab w:val="left" w:pos="1800" w:leader="none"/>
        </w:tabs>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а – от оси к обочинам; б – от одной обочины к другой по направлению ветра; 1 – направление движения снегоочистительных машин; 2 – то же сбрасываемого снега; 3 – то же ветра</w:t>
      </w:r>
    </w:p>
    <w:p>
      <w:pPr>
        <w:pStyle w:val="Normal"/>
        <w:tabs>
          <w:tab w:val="left" w:pos="1800" w:leader="none"/>
        </w:tabs>
        <w:spacing w:lineRule="auto" w:line="360"/>
        <w:ind w:firstLine="709"/>
        <w:rPr>
          <w:rFonts w:ascii="Times New Roman" w:hAnsi="Times New Roman" w:cs="Times New Roman"/>
          <w:sz w:val="28"/>
          <w:szCs w:val="28"/>
        </w:rPr>
      </w:pPr>
      <w:r>
        <w:rPr>
          <w:rFonts w:cs="Times New Roman" w:ascii="Times New Roman" w:hAnsi="Times New Roman"/>
          <w:sz w:val="28"/>
          <w:szCs w:val="28"/>
        </w:rPr>
      </w:r>
    </w:p>
    <w:p>
      <w:pPr>
        <w:pStyle w:val="Style26"/>
        <w:tabs>
          <w:tab w:val="left" w:pos="1800" w:leader="none"/>
        </w:tabs>
        <w:spacing w:lineRule="auto" w:line="360"/>
        <w:jc w:val="center"/>
        <w:rPr>
          <w:sz w:val="28"/>
          <w:szCs w:val="28"/>
        </w:rPr>
      </w:pPr>
      <w:r>
        <w:rPr>
          <w:b/>
          <w:bCs/>
          <w:sz w:val="28"/>
          <w:szCs w:val="28"/>
        </w:rPr>
        <w:t xml:space="preserve">Раздел </w:t>
      </w:r>
      <w:r>
        <w:rPr>
          <w:b/>
          <w:bCs/>
          <w:sz w:val="28"/>
          <w:szCs w:val="28"/>
          <w:lang w:val="en-US"/>
        </w:rPr>
        <w:t>V</w:t>
      </w:r>
      <w:r>
        <w:rPr>
          <w:b/>
          <w:bCs/>
          <w:sz w:val="28"/>
          <w:szCs w:val="28"/>
        </w:rPr>
        <w:t>. Борьба с зимней скользкостью на автомобильных дорогах</w:t>
      </w:r>
    </w:p>
    <w:p>
      <w:pPr>
        <w:pStyle w:val="Style26"/>
        <w:tabs>
          <w:tab w:val="left" w:pos="1800" w:leader="none"/>
        </w:tabs>
        <w:spacing w:lineRule="auto" w:line="360"/>
        <w:jc w:val="center"/>
        <w:rPr>
          <w:sz w:val="28"/>
          <w:szCs w:val="28"/>
        </w:rPr>
      </w:pPr>
      <w:r>
        <w:rPr>
          <w:b/>
          <w:bCs/>
          <w:sz w:val="28"/>
          <w:szCs w:val="28"/>
          <w:lang w:val="en-US"/>
        </w:rPr>
        <w:t>V</w:t>
      </w:r>
      <w:r>
        <w:rPr>
          <w:b/>
          <w:bCs/>
          <w:sz w:val="28"/>
          <w:szCs w:val="28"/>
        </w:rPr>
        <w:t>.1. Общая часть</w:t>
      </w:r>
    </w:p>
    <w:p>
      <w:pPr>
        <w:pStyle w:val="Style26"/>
        <w:tabs>
          <w:tab w:val="left" w:pos="1800" w:leader="none"/>
        </w:tabs>
        <w:spacing w:lineRule="auto" w:line="360"/>
        <w:rPr>
          <w:sz w:val="28"/>
          <w:szCs w:val="28"/>
        </w:rPr>
      </w:pPr>
      <w:r>
        <w:rPr>
          <w:b/>
          <w:bCs/>
          <w:sz w:val="28"/>
          <w:szCs w:val="28"/>
        </w:rPr>
        <w:t>В данном разделе дать определение мероприятиям по предотвращению зимней скользкости, определить потребность в противогололедных материалах (с учетом норм расхода)  для заданного региона обслуживаемой дороги.</w:t>
      </w:r>
    </w:p>
    <w:p>
      <w:pPr>
        <w:pStyle w:val="Style26"/>
        <w:tabs>
          <w:tab w:val="left" w:pos="1800" w:leader="none"/>
        </w:tabs>
        <w:spacing w:lineRule="auto" w:line="360"/>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Данные для расчета принимаем на основании « Руководства по борьбе с зимней скользкостью на автомобильных дорогах. М.  Минтранс Р.Ф.Росавтодор.2003.</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t>Мероприятия по предотвращению зимней скользкости:</w:t>
      </w:r>
    </w:p>
    <w:p>
      <w:pPr>
        <w:pStyle w:val="Style26"/>
        <w:numPr>
          <w:ilvl w:val="0"/>
          <w:numId w:val="18"/>
        </w:numPr>
        <w:tabs>
          <w:tab w:val="left" w:pos="1800" w:leader="none"/>
        </w:tabs>
        <w:spacing w:lineRule="auto" w:line="360"/>
        <w:rPr>
          <w:sz w:val="28"/>
          <w:szCs w:val="28"/>
        </w:rPr>
      </w:pPr>
      <w:r>
        <w:rPr>
          <w:sz w:val="28"/>
          <w:szCs w:val="28"/>
        </w:rPr>
        <w:t>профилактическая обработка покрытий химическими веществами, чтобы предотвратить образование скользкого снеголедного слоя или ослабить его сцепление с покрытием;</w:t>
      </w:r>
    </w:p>
    <w:p>
      <w:pPr>
        <w:pStyle w:val="Style26"/>
        <w:numPr>
          <w:ilvl w:val="0"/>
          <w:numId w:val="18"/>
        </w:numPr>
        <w:tabs>
          <w:tab w:val="left" w:pos="1800" w:leader="none"/>
        </w:tabs>
        <w:spacing w:lineRule="auto" w:line="360"/>
        <w:rPr>
          <w:sz w:val="28"/>
          <w:szCs w:val="28"/>
        </w:rPr>
      </w:pPr>
      <w:r>
        <w:rPr>
          <w:sz w:val="28"/>
          <w:szCs w:val="28"/>
        </w:rPr>
        <w:t>плавление с помощью твердых и жидких химических материалов ледяного и снежноледяного слоя, если он уже образовался;</w:t>
      </w:r>
    </w:p>
    <w:p>
      <w:pPr>
        <w:pStyle w:val="Style26"/>
        <w:numPr>
          <w:ilvl w:val="0"/>
          <w:numId w:val="18"/>
        </w:numPr>
        <w:tabs>
          <w:tab w:val="left" w:pos="1800" w:leader="none"/>
        </w:tabs>
        <w:spacing w:lineRule="auto" w:line="360"/>
        <w:rPr>
          <w:sz w:val="28"/>
          <w:szCs w:val="28"/>
        </w:rPr>
      </w:pPr>
      <w:r>
        <w:rPr>
          <w:sz w:val="28"/>
          <w:szCs w:val="28"/>
        </w:rPr>
        <w:t>россыпь по обледеневшему покрытию материалов, повышающих коэффициент сцепления колеса с дорогой.</w:t>
      </w:r>
    </w:p>
    <w:p>
      <w:pPr>
        <w:pStyle w:val="Style26"/>
        <w:tabs>
          <w:tab w:val="left" w:pos="1800" w:leader="none"/>
        </w:tabs>
        <w:spacing w:lineRule="auto" w:line="360"/>
        <w:rPr>
          <w:sz w:val="28"/>
          <w:szCs w:val="28"/>
        </w:rPr>
      </w:pPr>
      <w:r>
        <w:rPr>
          <w:sz w:val="28"/>
          <w:szCs w:val="28"/>
        </w:rPr>
        <w:t>В первую очередь проводят работы по борьбе с зимней скользкостью на опасных участках, к которым относят:</w:t>
      </w:r>
    </w:p>
    <w:p>
      <w:pPr>
        <w:pStyle w:val="Style26"/>
        <w:numPr>
          <w:ilvl w:val="1"/>
          <w:numId w:val="18"/>
        </w:numPr>
        <w:tabs>
          <w:tab w:val="left" w:pos="1800" w:leader="none"/>
        </w:tabs>
        <w:spacing w:lineRule="auto" w:line="360"/>
        <w:rPr>
          <w:sz w:val="28"/>
          <w:szCs w:val="28"/>
        </w:rPr>
      </w:pPr>
      <w:r>
        <w:rPr>
          <w:sz w:val="28"/>
          <w:szCs w:val="28"/>
        </w:rPr>
        <w:t>на кривых малого радиуса;</w:t>
      </w:r>
    </w:p>
    <w:p>
      <w:pPr>
        <w:pStyle w:val="Style26"/>
        <w:numPr>
          <w:ilvl w:val="1"/>
          <w:numId w:val="18"/>
        </w:numPr>
        <w:tabs>
          <w:tab w:val="left" w:pos="1800" w:leader="none"/>
        </w:tabs>
        <w:spacing w:lineRule="auto" w:line="360"/>
        <w:rPr>
          <w:sz w:val="28"/>
          <w:szCs w:val="28"/>
        </w:rPr>
      </w:pPr>
      <w:r>
        <w:rPr>
          <w:sz w:val="28"/>
          <w:szCs w:val="28"/>
        </w:rPr>
        <w:t>участки с плохой видимостью;</w:t>
      </w:r>
    </w:p>
    <w:p>
      <w:pPr>
        <w:pStyle w:val="Style26"/>
        <w:numPr>
          <w:ilvl w:val="1"/>
          <w:numId w:val="18"/>
        </w:numPr>
        <w:tabs>
          <w:tab w:val="left" w:pos="1800" w:leader="none"/>
        </w:tabs>
        <w:spacing w:lineRule="auto" w:line="360"/>
        <w:rPr>
          <w:sz w:val="28"/>
          <w:szCs w:val="28"/>
        </w:rPr>
      </w:pPr>
      <w:r>
        <w:rPr>
          <w:sz w:val="28"/>
          <w:szCs w:val="28"/>
        </w:rPr>
        <w:t>в пределах автобусных остановках;</w:t>
      </w:r>
    </w:p>
    <w:p>
      <w:pPr>
        <w:pStyle w:val="Style26"/>
        <w:numPr>
          <w:ilvl w:val="1"/>
          <w:numId w:val="18"/>
        </w:numPr>
        <w:tabs>
          <w:tab w:val="left" w:pos="1800" w:leader="none"/>
        </w:tabs>
        <w:spacing w:lineRule="auto" w:line="360"/>
        <w:rPr>
          <w:sz w:val="28"/>
          <w:szCs w:val="28"/>
        </w:rPr>
      </w:pPr>
      <w:r>
        <w:rPr>
          <w:sz w:val="28"/>
          <w:szCs w:val="28"/>
        </w:rPr>
        <w:t>на пересечениях в одном уровне.</w:t>
      </w:r>
    </w:p>
    <w:p>
      <w:pPr>
        <w:pStyle w:val="Style26"/>
        <w:tabs>
          <w:tab w:val="left" w:pos="1800" w:leader="none"/>
        </w:tabs>
        <w:spacing w:lineRule="auto" w:line="360"/>
        <w:rPr>
          <w:sz w:val="28"/>
          <w:szCs w:val="28"/>
        </w:rPr>
      </w:pPr>
      <w:r>
        <w:rPr>
          <w:sz w:val="28"/>
          <w:szCs w:val="28"/>
        </w:rPr>
        <w:t>Участки первоочередной обработки отмечена на графике зимнего содержания ( пример-графический лист № 2). Их общая длина составила 24600 м (43% от общей длины участка).</w:t>
      </w:r>
      <w:r>
        <w:rPr>
          <w:b/>
          <w:bCs/>
          <w:sz w:val="28"/>
          <w:szCs w:val="28"/>
        </w:rPr>
        <w:t>Для своего задания — определяем.</w:t>
      </w:r>
    </w:p>
    <w:p>
      <w:pPr>
        <w:pStyle w:val="Style26"/>
        <w:tabs>
          <w:tab w:val="left" w:pos="1800" w:leader="none"/>
        </w:tabs>
        <w:spacing w:lineRule="auto" w:line="360"/>
        <w:jc w:val="center"/>
        <w:rPr>
          <w:sz w:val="28"/>
          <w:szCs w:val="28"/>
        </w:rPr>
      </w:pPr>
      <w:r>
        <w:rPr>
          <w:b/>
          <w:bCs/>
          <w:sz w:val="28"/>
          <w:szCs w:val="28"/>
          <w:lang w:val="en-US"/>
        </w:rPr>
        <w:t>V</w:t>
      </w:r>
      <w:r>
        <w:rPr>
          <w:b/>
          <w:bCs/>
          <w:sz w:val="28"/>
          <w:szCs w:val="28"/>
        </w:rPr>
        <w:t>.2. Потребность в противогололедных материалах</w:t>
      </w:r>
    </w:p>
    <w:p>
      <w:pPr>
        <w:pStyle w:val="Style26"/>
        <w:tabs>
          <w:tab w:val="left" w:pos="1800" w:leader="none"/>
        </w:tabs>
        <w:spacing w:lineRule="auto" w:line="360"/>
        <w:rPr>
          <w:sz w:val="28"/>
          <w:szCs w:val="28"/>
        </w:rPr>
      </w:pPr>
      <w:r>
        <w:rPr>
          <w:sz w:val="28"/>
          <w:szCs w:val="28"/>
        </w:rPr>
        <w:t>Нормы расхода противогололедных материалов зависят от характера участка и уклонов участка:</w:t>
      </w:r>
    </w:p>
    <w:p>
      <w:pPr>
        <w:pStyle w:val="Style26"/>
        <w:tabs>
          <w:tab w:val="left" w:pos="1800" w:leader="none"/>
        </w:tabs>
        <w:spacing w:lineRule="auto" w:line="360"/>
        <w:rPr>
          <w:sz w:val="28"/>
          <w:szCs w:val="28"/>
        </w:rPr>
      </w:pPr>
      <w:r>
        <w:rPr>
          <w:sz w:val="28"/>
          <w:szCs w:val="28"/>
        </w:rPr>
        <w:t xml:space="preserve"> </w:t>
      </w:r>
      <w:r>
        <w:rPr>
          <w:sz w:val="28"/>
          <w:szCs w:val="28"/>
        </w:rPr>
        <w:t xml:space="preserve">на крутых участках менее 20 ‰ при снегопадах распределяется песчано-солевой смеси </w:t>
      </w:r>
      <w:r>
        <w:rPr>
          <w:b/>
          <w:bCs/>
          <w:sz w:val="28"/>
          <w:szCs w:val="28"/>
        </w:rPr>
        <w:t xml:space="preserve">0,2 </w:t>
      </w:r>
      <w:r>
        <w:rPr>
          <w:sz w:val="28"/>
          <w:szCs w:val="28"/>
        </w:rPr>
        <w:t>м</w:t>
      </w:r>
      <w:r>
        <w:rPr>
          <w:sz w:val="28"/>
          <w:szCs w:val="28"/>
          <w:vertAlign w:val="superscript"/>
        </w:rPr>
        <w:t>3</w:t>
      </w:r>
      <w:r>
        <w:rPr>
          <w:sz w:val="28"/>
          <w:szCs w:val="28"/>
        </w:rPr>
        <w:t xml:space="preserve"> на 1000 м</w:t>
      </w:r>
      <w:r>
        <w:rPr>
          <w:sz w:val="28"/>
          <w:szCs w:val="28"/>
          <w:vertAlign w:val="superscript"/>
        </w:rPr>
        <w:t>2</w:t>
      </w:r>
      <w:r>
        <w:rPr>
          <w:sz w:val="28"/>
          <w:szCs w:val="28"/>
        </w:rPr>
        <w:t>;</w:t>
      </w:r>
    </w:p>
    <w:p>
      <w:pPr>
        <w:pStyle w:val="Style26"/>
        <w:tabs>
          <w:tab w:val="left" w:pos="1800" w:leader="none"/>
        </w:tabs>
        <w:spacing w:lineRule="auto" w:line="360"/>
        <w:rPr>
          <w:sz w:val="28"/>
          <w:szCs w:val="28"/>
        </w:rPr>
      </w:pPr>
      <w:r>
        <w:rPr>
          <w:sz w:val="28"/>
          <w:szCs w:val="28"/>
        </w:rPr>
        <w:t xml:space="preserve"> </w:t>
      </w:r>
      <w:r>
        <w:rPr>
          <w:sz w:val="28"/>
          <w:szCs w:val="28"/>
        </w:rPr>
        <w:t xml:space="preserve">на кривых и участках с уклоном более  20 ‰ вдвое больше материала – </w:t>
      </w:r>
      <w:r>
        <w:rPr>
          <w:b/>
          <w:bCs/>
          <w:sz w:val="28"/>
          <w:szCs w:val="28"/>
        </w:rPr>
        <w:t xml:space="preserve">0,4 </w:t>
      </w:r>
      <w:r>
        <w:rPr>
          <w:sz w:val="28"/>
          <w:szCs w:val="28"/>
        </w:rPr>
        <w:t>м</w:t>
      </w:r>
      <w:r>
        <w:rPr>
          <w:sz w:val="28"/>
          <w:szCs w:val="28"/>
          <w:vertAlign w:val="superscript"/>
        </w:rPr>
        <w:t>3</w:t>
      </w:r>
      <w:r>
        <w:rPr>
          <w:sz w:val="28"/>
          <w:szCs w:val="28"/>
        </w:rPr>
        <w:t xml:space="preserve"> на 1000 м</w:t>
      </w:r>
      <w:r>
        <w:rPr>
          <w:sz w:val="28"/>
          <w:szCs w:val="28"/>
          <w:vertAlign w:val="superscript"/>
        </w:rPr>
        <w:t>2</w:t>
      </w:r>
      <w:r>
        <w:rPr>
          <w:sz w:val="28"/>
          <w:szCs w:val="28"/>
        </w:rPr>
        <w:t xml:space="preserve"> (за одну посыпку).</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t>Пример расчета:</w:t>
      </w:r>
    </w:p>
    <w:p>
      <w:pPr>
        <w:pStyle w:val="Style26"/>
        <w:tabs>
          <w:tab w:val="left" w:pos="1800" w:leader="none"/>
        </w:tabs>
        <w:spacing w:lineRule="auto" w:line="360"/>
        <w:rPr>
          <w:sz w:val="28"/>
          <w:szCs w:val="28"/>
        </w:rPr>
      </w:pPr>
      <w:r>
        <w:rPr>
          <w:sz w:val="28"/>
          <w:szCs w:val="28"/>
        </w:rPr>
        <w:t xml:space="preserve"> </w:t>
      </w:r>
      <w:r>
        <w:rPr>
          <w:sz w:val="28"/>
          <w:szCs w:val="28"/>
        </w:rPr>
        <w:t>Общая площадь посыпки:  L</w:t>
      </w:r>
      <w:r>
        <w:rPr>
          <w:sz w:val="28"/>
          <w:szCs w:val="28"/>
          <w:vertAlign w:val="subscript"/>
        </w:rPr>
        <w:t>уч</w:t>
      </w:r>
      <w:r>
        <w:rPr>
          <w:sz w:val="28"/>
          <w:szCs w:val="28"/>
        </w:rPr>
        <w:t>*в</w:t>
      </w:r>
      <w:r>
        <w:rPr>
          <w:sz w:val="28"/>
          <w:szCs w:val="28"/>
          <w:vertAlign w:val="subscript"/>
        </w:rPr>
        <w:t>уч</w:t>
      </w:r>
      <w:r>
        <w:rPr>
          <w:sz w:val="28"/>
          <w:szCs w:val="28"/>
        </w:rPr>
        <w:t>=56000*6=336000 м</w:t>
      </w:r>
      <w:r>
        <w:rPr>
          <w:sz w:val="28"/>
          <w:szCs w:val="28"/>
          <w:vertAlign w:val="superscript"/>
        </w:rPr>
        <w:t>2</w:t>
      </w:r>
      <w:r>
        <w:rPr>
          <w:sz w:val="28"/>
          <w:szCs w:val="28"/>
        </w:rPr>
        <w:t>. на опасных участках – 55 % от общей – 31000*6=186000 м</w:t>
      </w:r>
      <w:r>
        <w:rPr>
          <w:sz w:val="28"/>
          <w:szCs w:val="28"/>
          <w:vertAlign w:val="superscript"/>
        </w:rPr>
        <w:t>2</w:t>
      </w:r>
      <w:r>
        <w:rPr>
          <w:sz w:val="28"/>
          <w:szCs w:val="28"/>
        </w:rPr>
        <w:t xml:space="preserve">. </w:t>
      </w:r>
    </w:p>
    <w:p>
      <w:pPr>
        <w:pStyle w:val="Style26"/>
        <w:tabs>
          <w:tab w:val="left" w:pos="1800" w:leader="none"/>
        </w:tabs>
        <w:spacing w:lineRule="auto" w:line="360"/>
        <w:rPr>
          <w:sz w:val="28"/>
          <w:szCs w:val="28"/>
        </w:rPr>
      </w:pPr>
      <w:r>
        <w:rPr>
          <w:sz w:val="28"/>
          <w:szCs w:val="28"/>
        </w:rPr>
        <w:t>Максимальный расход на 56 км (ППС): 0,4*336000/1000=134,4  м</w:t>
      </w:r>
      <w:r>
        <w:rPr>
          <w:sz w:val="28"/>
          <w:szCs w:val="28"/>
          <w:vertAlign w:val="superscript"/>
        </w:rPr>
        <w:t>3</w:t>
      </w:r>
      <w:r>
        <w:rPr>
          <w:sz w:val="28"/>
          <w:szCs w:val="28"/>
        </w:rPr>
        <w:t>.</w:t>
      </w:r>
    </w:p>
    <w:p>
      <w:pPr>
        <w:pStyle w:val="Style26"/>
        <w:tabs>
          <w:tab w:val="left" w:pos="1800" w:leader="none"/>
        </w:tabs>
        <w:spacing w:lineRule="auto" w:line="360"/>
        <w:rPr>
          <w:sz w:val="28"/>
          <w:szCs w:val="28"/>
        </w:rPr>
      </w:pPr>
      <w:r>
        <w:rPr>
          <w:sz w:val="28"/>
          <w:szCs w:val="28"/>
        </w:rPr>
        <w:t>Минимальный (55 %) 0,55*134,4=73,9 м</w:t>
      </w:r>
      <w:r>
        <w:rPr>
          <w:sz w:val="28"/>
          <w:szCs w:val="28"/>
          <w:vertAlign w:val="superscript"/>
        </w:rPr>
        <w:t>3</w:t>
      </w:r>
      <w:r>
        <w:rPr>
          <w:sz w:val="28"/>
          <w:szCs w:val="28"/>
        </w:rPr>
        <w:t>.</w:t>
      </w:r>
    </w:p>
    <w:p>
      <w:pPr>
        <w:pStyle w:val="Style26"/>
        <w:tabs>
          <w:tab w:val="left" w:pos="1800" w:leader="none"/>
        </w:tabs>
        <w:spacing w:lineRule="auto" w:line="360"/>
        <w:rPr>
          <w:sz w:val="28"/>
          <w:szCs w:val="28"/>
        </w:rPr>
      </w:pPr>
      <w:r>
        <w:rPr>
          <w:sz w:val="28"/>
          <w:szCs w:val="28"/>
        </w:rPr>
        <w:t>Максимальный расход соли (90 : 10 – песок : соль)   134,4*0,10=13,44 м</w:t>
      </w:r>
      <w:r>
        <w:rPr>
          <w:sz w:val="28"/>
          <w:szCs w:val="28"/>
          <w:vertAlign w:val="superscript"/>
        </w:rPr>
        <w:t>3</w:t>
      </w:r>
      <w:r>
        <w:rPr>
          <w:sz w:val="28"/>
          <w:szCs w:val="28"/>
        </w:rPr>
        <w:t>.</w:t>
      </w:r>
    </w:p>
    <w:p>
      <w:pPr>
        <w:pStyle w:val="Style26"/>
        <w:tabs>
          <w:tab w:val="left" w:pos="1800" w:leader="none"/>
        </w:tabs>
        <w:spacing w:lineRule="auto" w:line="360"/>
        <w:rPr>
          <w:sz w:val="28"/>
          <w:szCs w:val="28"/>
        </w:rPr>
      </w:pPr>
      <w:r>
        <w:rPr>
          <w:sz w:val="28"/>
          <w:szCs w:val="28"/>
        </w:rPr>
        <w:t>Минимальный</w:t>
        <w:tab/>
        <w:t>0,55*13,44=7,4 м</w:t>
      </w:r>
      <w:r>
        <w:rPr>
          <w:sz w:val="28"/>
          <w:szCs w:val="28"/>
          <w:vertAlign w:val="superscript"/>
        </w:rPr>
        <w:t>3</w:t>
      </w:r>
      <w:r>
        <w:rPr>
          <w:sz w:val="28"/>
          <w:szCs w:val="28"/>
        </w:rPr>
        <w:t>.</w:t>
      </w:r>
    </w:p>
    <w:p>
      <w:pPr>
        <w:pStyle w:val="Style26"/>
        <w:tabs>
          <w:tab w:val="left" w:pos="1800" w:leader="none"/>
        </w:tabs>
        <w:spacing w:lineRule="auto" w:line="360"/>
        <w:rPr>
          <w:sz w:val="28"/>
          <w:szCs w:val="28"/>
        </w:rPr>
      </w:pPr>
      <w:r>
        <w:rPr>
          <w:sz w:val="28"/>
          <w:szCs w:val="28"/>
        </w:rPr>
        <w:t>Средняя относительная влажность ( пример)по Липецкой области 84 % количество посыпок не менее 20-30, тогда расход составит 134,4*20=2688 м</w:t>
      </w:r>
      <w:r>
        <w:rPr>
          <w:sz w:val="28"/>
          <w:szCs w:val="28"/>
          <w:vertAlign w:val="superscript"/>
        </w:rPr>
        <w:t>3</w:t>
      </w:r>
      <w:r>
        <w:rPr>
          <w:sz w:val="28"/>
          <w:szCs w:val="28"/>
        </w:rPr>
        <w:t>, учитывая при этом максимальный расход на всю дорогу при 0,4 м</w:t>
      </w:r>
      <w:r>
        <w:rPr>
          <w:sz w:val="28"/>
          <w:szCs w:val="28"/>
          <w:vertAlign w:val="superscript"/>
        </w:rPr>
        <w:t>3</w:t>
      </w:r>
      <w:r>
        <w:rPr>
          <w:sz w:val="28"/>
          <w:szCs w:val="28"/>
        </w:rPr>
        <w:t xml:space="preserve"> на 1000м</w:t>
      </w:r>
      <w:r>
        <w:rPr>
          <w:sz w:val="28"/>
          <w:szCs w:val="28"/>
          <w:vertAlign w:val="superscript"/>
        </w:rPr>
        <w:t>2</w:t>
      </w:r>
      <w:r>
        <w:rPr>
          <w:sz w:val="28"/>
          <w:szCs w:val="28"/>
        </w:rPr>
        <w:t xml:space="preserve">. </w:t>
      </w:r>
    </w:p>
    <w:p>
      <w:pPr>
        <w:pStyle w:val="Style26"/>
        <w:tabs>
          <w:tab w:val="left" w:pos="1800" w:leader="none"/>
        </w:tabs>
        <w:spacing w:lineRule="auto" w:line="360"/>
        <w:rPr>
          <w:sz w:val="28"/>
          <w:szCs w:val="28"/>
        </w:rPr>
      </w:pPr>
      <w:r>
        <w:rPr>
          <w:sz w:val="28"/>
          <w:szCs w:val="28"/>
        </w:rPr>
        <w:t>Так как такой расход лишь на опасных участках, то запас песчано-соленый смеси составит 73,9*30=1478 м</w:t>
      </w:r>
      <w:r>
        <w:rPr>
          <w:sz w:val="28"/>
          <w:szCs w:val="28"/>
          <w:vertAlign w:val="superscript"/>
        </w:rPr>
        <w:t>3</w:t>
      </w:r>
      <w:r>
        <w:rPr>
          <w:sz w:val="28"/>
          <w:szCs w:val="28"/>
        </w:rPr>
        <w:t>, соли – 147,8 м</w:t>
      </w:r>
      <w:r>
        <w:rPr>
          <w:sz w:val="28"/>
          <w:szCs w:val="28"/>
          <w:vertAlign w:val="superscript"/>
        </w:rPr>
        <w:t>3</w:t>
      </w:r>
      <w:r>
        <w:rPr>
          <w:sz w:val="28"/>
          <w:szCs w:val="28"/>
        </w:rPr>
        <w:t xml:space="preserve"> (10 %).</w:t>
      </w:r>
    </w:p>
    <w:p>
      <w:pPr>
        <w:pStyle w:val="Style26"/>
        <w:tabs>
          <w:tab w:val="left" w:pos="1800" w:leader="none"/>
        </w:tabs>
        <w:spacing w:lineRule="auto" w:line="360"/>
        <w:rPr>
          <w:sz w:val="28"/>
          <w:szCs w:val="28"/>
        </w:rPr>
      </w:pPr>
      <w:r>
        <w:rPr>
          <w:sz w:val="28"/>
          <w:szCs w:val="28"/>
        </w:rPr>
        <w:t xml:space="preserve"> </w:t>
      </w:r>
      <w:r>
        <w:rPr>
          <w:sz w:val="28"/>
          <w:szCs w:val="28"/>
        </w:rPr>
        <w:t>На участках неопасных – их площадь составит 336000 – 186000 = 150000 м</w:t>
      </w:r>
      <w:r>
        <w:rPr>
          <w:sz w:val="28"/>
          <w:szCs w:val="28"/>
          <w:vertAlign w:val="superscript"/>
        </w:rPr>
        <w:t>2</w:t>
      </w:r>
      <w:r>
        <w:rPr>
          <w:sz w:val="28"/>
          <w:szCs w:val="28"/>
        </w:rPr>
        <w:t xml:space="preserve"> распределяется из расчета 0,2 м</w:t>
      </w:r>
      <w:r>
        <w:rPr>
          <w:sz w:val="28"/>
          <w:szCs w:val="28"/>
          <w:vertAlign w:val="superscript"/>
        </w:rPr>
        <w:t>3</w:t>
      </w:r>
      <w:r>
        <w:rPr>
          <w:sz w:val="28"/>
          <w:szCs w:val="28"/>
        </w:rPr>
        <w:t xml:space="preserve"> на 1000 м</w:t>
      </w:r>
      <w:r>
        <w:rPr>
          <w:sz w:val="28"/>
          <w:szCs w:val="28"/>
          <w:vertAlign w:val="superscript"/>
        </w:rPr>
        <w:t>2</w:t>
      </w:r>
      <w:r>
        <w:rPr>
          <w:sz w:val="28"/>
          <w:szCs w:val="28"/>
        </w:rPr>
        <w:t xml:space="preserve">. </w:t>
      </w:r>
    </w:p>
    <w:p>
      <w:pPr>
        <w:pStyle w:val="Style26"/>
        <w:tabs>
          <w:tab w:val="left" w:pos="1800" w:leader="none"/>
        </w:tabs>
        <w:spacing w:lineRule="auto" w:line="360"/>
        <w:rPr>
          <w:sz w:val="28"/>
          <w:szCs w:val="28"/>
        </w:rPr>
      </w:pPr>
      <w:r>
        <w:rPr>
          <w:sz w:val="28"/>
          <w:szCs w:val="28"/>
        </w:rPr>
        <w:t>Тогда расход на 150000 м</w:t>
      </w:r>
      <w:r>
        <w:rPr>
          <w:sz w:val="28"/>
          <w:szCs w:val="28"/>
          <w:vertAlign w:val="superscript"/>
        </w:rPr>
        <w:t>2</w:t>
      </w:r>
      <w:r>
        <w:rPr>
          <w:sz w:val="28"/>
          <w:szCs w:val="28"/>
        </w:rPr>
        <w:t xml:space="preserve"> будет 0,2*150000/1000=30,0м</w:t>
      </w:r>
      <w:r>
        <w:rPr>
          <w:sz w:val="28"/>
          <w:szCs w:val="28"/>
          <w:vertAlign w:val="superscript"/>
        </w:rPr>
        <w:t>3</w:t>
      </w:r>
      <w:r>
        <w:rPr>
          <w:sz w:val="28"/>
          <w:szCs w:val="28"/>
        </w:rPr>
        <w:t xml:space="preserve"> (ППС). Общий (с учетом количества посыпок – 30) </w:t>
        <w:tab/>
        <w:t>30,0*30=900,0 м</w:t>
      </w:r>
      <w:r>
        <w:rPr>
          <w:sz w:val="28"/>
          <w:szCs w:val="28"/>
          <w:vertAlign w:val="superscript"/>
        </w:rPr>
        <w:t>3</w:t>
      </w:r>
      <w:r>
        <w:rPr>
          <w:sz w:val="28"/>
          <w:szCs w:val="28"/>
        </w:rPr>
        <w:t xml:space="preserve"> (ППС)</w:t>
      </w:r>
    </w:p>
    <w:p>
      <w:pPr>
        <w:pStyle w:val="Style26"/>
        <w:tabs>
          <w:tab w:val="left" w:pos="1800" w:leader="none"/>
        </w:tabs>
        <w:spacing w:lineRule="auto" w:line="360"/>
        <w:rPr>
          <w:sz w:val="28"/>
          <w:szCs w:val="28"/>
        </w:rPr>
      </w:pPr>
      <w:r>
        <w:rPr>
          <w:sz w:val="28"/>
          <w:szCs w:val="28"/>
        </w:rPr>
        <w:tab/>
        <w:t>900,0*10=90,0 м</w:t>
      </w:r>
      <w:r>
        <w:rPr>
          <w:sz w:val="28"/>
          <w:szCs w:val="28"/>
          <w:vertAlign w:val="superscript"/>
        </w:rPr>
        <w:t xml:space="preserve"> 3</w:t>
      </w:r>
      <w:r>
        <w:rPr>
          <w:sz w:val="28"/>
          <w:szCs w:val="28"/>
        </w:rPr>
        <w:t xml:space="preserve"> (соли)</w:t>
      </w:r>
    </w:p>
    <w:p>
      <w:pPr>
        <w:pStyle w:val="Style26"/>
        <w:tabs>
          <w:tab w:val="left" w:pos="1800" w:leader="none"/>
        </w:tabs>
        <w:spacing w:lineRule="auto" w:line="360"/>
        <w:rPr>
          <w:sz w:val="28"/>
          <w:szCs w:val="28"/>
        </w:rPr>
      </w:pPr>
      <w:r>
        <w:rPr>
          <w:sz w:val="28"/>
          <w:szCs w:val="28"/>
        </w:rPr>
        <w:t>Расход песчано-соленый смеси производили из расчета 0,2 м</w:t>
      </w:r>
      <w:r>
        <w:rPr>
          <w:sz w:val="28"/>
          <w:szCs w:val="28"/>
          <w:vertAlign w:val="superscript"/>
        </w:rPr>
        <w:t>3</w:t>
      </w:r>
      <w:r>
        <w:rPr>
          <w:sz w:val="28"/>
          <w:szCs w:val="28"/>
        </w:rPr>
        <w:t xml:space="preserve"> на неопасных (на 1000 м</w:t>
      </w:r>
      <w:r>
        <w:rPr>
          <w:sz w:val="28"/>
          <w:szCs w:val="28"/>
          <w:vertAlign w:val="superscript"/>
        </w:rPr>
        <w:t>2</w:t>
      </w:r>
      <w:r>
        <w:rPr>
          <w:sz w:val="28"/>
          <w:szCs w:val="28"/>
        </w:rPr>
        <w:t>); 0,4 м</w:t>
      </w:r>
      <w:r>
        <w:rPr>
          <w:sz w:val="28"/>
          <w:szCs w:val="28"/>
          <w:vertAlign w:val="superscript"/>
        </w:rPr>
        <w:t>3</w:t>
      </w:r>
      <w:r>
        <w:rPr>
          <w:sz w:val="28"/>
          <w:szCs w:val="28"/>
        </w:rPr>
        <w:t xml:space="preserve"> на опасных (на 1000 м</w:t>
      </w:r>
      <w:r>
        <w:rPr>
          <w:sz w:val="28"/>
          <w:szCs w:val="28"/>
          <w:vertAlign w:val="superscript"/>
        </w:rPr>
        <w:t>2</w:t>
      </w:r>
      <w:r>
        <w:rPr>
          <w:sz w:val="28"/>
          <w:szCs w:val="28"/>
        </w:rPr>
        <w:t>).</w:t>
      </w:r>
    </w:p>
    <w:p>
      <w:pPr>
        <w:pStyle w:val="Style26"/>
        <w:tabs>
          <w:tab w:val="left" w:pos="1800" w:leader="none"/>
        </w:tabs>
        <w:spacing w:lineRule="auto" w:line="360"/>
        <w:rPr>
          <w:sz w:val="28"/>
          <w:szCs w:val="28"/>
        </w:rPr>
      </w:pPr>
      <w:r>
        <w:rPr>
          <w:sz w:val="28"/>
          <w:szCs w:val="28"/>
        </w:rPr>
        <w:t>Нормами предусматривается от 0,1 до 0,2 м</w:t>
      </w:r>
      <w:r>
        <w:rPr>
          <w:sz w:val="28"/>
          <w:szCs w:val="28"/>
          <w:vertAlign w:val="superscript"/>
        </w:rPr>
        <w:t>3</w:t>
      </w:r>
      <w:r>
        <w:rPr>
          <w:sz w:val="28"/>
          <w:szCs w:val="28"/>
        </w:rPr>
        <w:t xml:space="preserve"> на 1000 м</w:t>
      </w:r>
      <w:r>
        <w:rPr>
          <w:sz w:val="28"/>
          <w:szCs w:val="28"/>
          <w:vertAlign w:val="superscript"/>
        </w:rPr>
        <w:t>2</w:t>
      </w:r>
      <w:r>
        <w:rPr>
          <w:sz w:val="28"/>
          <w:szCs w:val="28"/>
        </w:rPr>
        <w:t>; от 0,2 до 0,4 м</w:t>
      </w:r>
      <w:r>
        <w:rPr>
          <w:sz w:val="28"/>
          <w:szCs w:val="28"/>
          <w:vertAlign w:val="superscript"/>
        </w:rPr>
        <w:t>3</w:t>
      </w:r>
      <w:r>
        <w:rPr>
          <w:sz w:val="28"/>
          <w:szCs w:val="28"/>
        </w:rPr>
        <w:t xml:space="preserve"> на 1000 м</w:t>
      </w:r>
      <w:r>
        <w:rPr>
          <w:sz w:val="28"/>
          <w:szCs w:val="28"/>
          <w:vertAlign w:val="superscript"/>
        </w:rPr>
        <w:t>2</w:t>
      </w:r>
      <w:r>
        <w:rPr>
          <w:sz w:val="28"/>
          <w:szCs w:val="28"/>
        </w:rPr>
        <w:t>.</w:t>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С понижением температуры воздуха плавящая способность хлоридов снижается. С этой целью расход увеличивают, соль используют крупностью от 1,2 до 4,5 мм. Для распределения песчано-солевой смеси используют дорожную машину КДМ-130б. Техническая производительность 212000 м</w:t>
      </w:r>
      <w:r>
        <w:rPr>
          <w:sz w:val="28"/>
          <w:szCs w:val="28"/>
          <w:vertAlign w:val="superscript"/>
        </w:rPr>
        <w:t>2</w:t>
      </w:r>
      <w:r>
        <w:rPr>
          <w:sz w:val="28"/>
          <w:szCs w:val="28"/>
        </w:rPr>
        <w:t>/ч, тогда при площади 336000  м</w:t>
      </w:r>
      <w:r>
        <w:rPr>
          <w:sz w:val="28"/>
          <w:szCs w:val="28"/>
          <w:vertAlign w:val="superscript"/>
        </w:rPr>
        <w:t>2</w:t>
      </w:r>
      <w:r>
        <w:rPr>
          <w:sz w:val="28"/>
          <w:szCs w:val="28"/>
        </w:rPr>
        <w:t xml:space="preserve"> потребуется в час 336000/212000=1,58 маш/час, т.е. 2 машины с К</w:t>
      </w:r>
      <w:r>
        <w:rPr>
          <w:sz w:val="28"/>
          <w:szCs w:val="28"/>
          <w:vertAlign w:val="subscript"/>
        </w:rPr>
        <w:t>загр</w:t>
      </w:r>
      <w:r>
        <w:rPr>
          <w:sz w:val="28"/>
          <w:szCs w:val="28"/>
        </w:rPr>
        <w:t xml:space="preserve"> = 1,58/2 = 0,79.</w:t>
      </w:r>
    </w:p>
    <w:p>
      <w:pPr>
        <w:pStyle w:val="Style26"/>
        <w:tabs>
          <w:tab w:val="left" w:pos="1800" w:leader="none"/>
        </w:tabs>
        <w:spacing w:lineRule="auto" w:line="360"/>
        <w:rPr>
          <w:sz w:val="28"/>
          <w:szCs w:val="28"/>
        </w:rPr>
      </w:pPr>
      <w:r>
        <w:rPr>
          <w:sz w:val="28"/>
          <w:szCs w:val="28"/>
        </w:rPr>
        <w:t>Чтобы предотвратить образование наката, следует при снегопаде распределять химическими вещества по нормам при t воздуха</w:t>
      </w:r>
    </w:p>
    <w:p>
      <w:pPr>
        <w:pStyle w:val="Style26"/>
        <w:tabs>
          <w:tab w:val="left" w:pos="1800" w:leader="none"/>
        </w:tabs>
        <w:spacing w:lineRule="auto" w:line="360"/>
        <w:rPr>
          <w:sz w:val="28"/>
          <w:szCs w:val="28"/>
        </w:rPr>
      </w:pPr>
      <w:r>
        <w:rPr>
          <w:sz w:val="28"/>
          <w:szCs w:val="28"/>
        </w:rPr>
        <w:tab/>
        <w:t>от 0</w:t>
      </w:r>
      <w:r>
        <w:rPr>
          <w:sz w:val="28"/>
          <w:szCs w:val="28"/>
          <w:vertAlign w:val="superscript"/>
        </w:rPr>
        <w:t>0</w:t>
      </w:r>
      <w:r>
        <w:rPr>
          <w:sz w:val="28"/>
          <w:szCs w:val="28"/>
        </w:rPr>
        <w:t xml:space="preserve"> до –5</w:t>
      </w:r>
      <w:r>
        <w:rPr>
          <w:sz w:val="28"/>
          <w:szCs w:val="28"/>
          <w:vertAlign w:val="superscript"/>
        </w:rPr>
        <w:t>0</w:t>
      </w:r>
      <w:r>
        <w:rPr>
          <w:sz w:val="28"/>
          <w:szCs w:val="28"/>
        </w:rPr>
        <w:t>С – 10 г/м</w:t>
      </w:r>
      <w:r>
        <w:rPr>
          <w:sz w:val="28"/>
          <w:szCs w:val="28"/>
          <w:vertAlign w:val="superscript"/>
        </w:rPr>
        <w:t>2</w:t>
      </w:r>
    </w:p>
    <w:p>
      <w:pPr>
        <w:pStyle w:val="Style26"/>
        <w:tabs>
          <w:tab w:val="left" w:pos="1800" w:leader="none"/>
        </w:tabs>
        <w:spacing w:lineRule="auto" w:line="360"/>
        <w:rPr>
          <w:sz w:val="28"/>
          <w:szCs w:val="28"/>
        </w:rPr>
      </w:pPr>
      <w:r>
        <w:rPr>
          <w:sz w:val="28"/>
          <w:szCs w:val="28"/>
        </w:rPr>
        <w:tab/>
        <w:t>от –5</w:t>
      </w:r>
      <w:r>
        <w:rPr>
          <w:sz w:val="28"/>
          <w:szCs w:val="28"/>
          <w:vertAlign w:val="superscript"/>
        </w:rPr>
        <w:t>0</w:t>
      </w:r>
      <w:r>
        <w:rPr>
          <w:sz w:val="28"/>
          <w:szCs w:val="28"/>
        </w:rPr>
        <w:t xml:space="preserve"> до –10</w:t>
      </w:r>
      <w:r>
        <w:rPr>
          <w:sz w:val="28"/>
          <w:szCs w:val="28"/>
          <w:vertAlign w:val="superscript"/>
        </w:rPr>
        <w:t>0</w:t>
      </w:r>
      <w:r>
        <w:rPr>
          <w:sz w:val="28"/>
          <w:szCs w:val="28"/>
        </w:rPr>
        <w:t>С – 20 г/м</w:t>
      </w:r>
      <w:r>
        <w:rPr>
          <w:sz w:val="28"/>
          <w:szCs w:val="28"/>
          <w:vertAlign w:val="superscript"/>
        </w:rPr>
        <w:t>2</w:t>
      </w:r>
    </w:p>
    <w:p>
      <w:pPr>
        <w:pStyle w:val="Style26"/>
        <w:tabs>
          <w:tab w:val="left" w:pos="1800" w:leader="none"/>
        </w:tabs>
        <w:spacing w:lineRule="auto" w:line="360"/>
        <w:rPr>
          <w:sz w:val="28"/>
          <w:szCs w:val="28"/>
        </w:rPr>
      </w:pPr>
      <w:r>
        <w:rPr>
          <w:sz w:val="28"/>
          <w:szCs w:val="28"/>
        </w:rPr>
        <w:tab/>
        <w:t>от –5</w:t>
      </w:r>
      <w:r>
        <w:rPr>
          <w:sz w:val="28"/>
          <w:szCs w:val="28"/>
          <w:vertAlign w:val="superscript"/>
        </w:rPr>
        <w:t>0</w:t>
      </w:r>
      <w:r>
        <w:rPr>
          <w:sz w:val="28"/>
          <w:szCs w:val="28"/>
        </w:rPr>
        <w:t xml:space="preserve"> до –15</w:t>
      </w:r>
      <w:r>
        <w:rPr>
          <w:sz w:val="28"/>
          <w:szCs w:val="28"/>
          <w:vertAlign w:val="superscript"/>
        </w:rPr>
        <w:t>0</w:t>
      </w:r>
      <w:r>
        <w:rPr>
          <w:sz w:val="28"/>
          <w:szCs w:val="28"/>
        </w:rPr>
        <w:t>С – 30 г/м</w:t>
      </w:r>
      <w:r>
        <w:rPr>
          <w:sz w:val="28"/>
          <w:szCs w:val="28"/>
          <w:vertAlign w:val="superscript"/>
        </w:rPr>
        <w:t>2</w:t>
      </w:r>
    </w:p>
    <w:p>
      <w:pPr>
        <w:pStyle w:val="Style26"/>
        <w:tabs>
          <w:tab w:val="left" w:pos="1800" w:leader="none"/>
        </w:tabs>
        <w:spacing w:lineRule="auto" w:line="360"/>
        <w:rPr>
          <w:sz w:val="28"/>
          <w:szCs w:val="28"/>
        </w:rPr>
      </w:pPr>
      <w:r>
        <w:rPr>
          <w:sz w:val="28"/>
          <w:szCs w:val="28"/>
        </w:rPr>
        <w:t>Это позволит сохранить выпадающий снег в рыхлом состоянии. Твердые хлориды при интенсивности снегопада 1-3 мм/ч распределяют через 15-20 минут после начала снегопада. Если снегопад слабый – 0,5-1 мм распределяют через 30-45 минут, чтобы образовался небольшой снежный слой, в котором начинается действие хлоридов.</w:t>
      </w:r>
    </w:p>
    <w:p>
      <w:pPr>
        <w:pStyle w:val="Style26"/>
        <w:tabs>
          <w:tab w:val="left" w:pos="1800" w:leader="none"/>
        </w:tabs>
        <w:spacing w:lineRule="auto" w:line="360"/>
        <w:rPr>
          <w:sz w:val="28"/>
          <w:szCs w:val="28"/>
        </w:rPr>
      </w:pPr>
      <w:r>
        <w:rPr>
          <w:sz w:val="28"/>
          <w:szCs w:val="28"/>
        </w:rPr>
        <w:t>На основании «Руководства по борьбе с зимней скользкостью на автомобильной дороге» М. Росавтодор 2003 г. средняя дата образования зимней скользкости (</w:t>
      </w:r>
      <w:r>
        <w:rPr>
          <w:b/>
          <w:bCs/>
          <w:sz w:val="28"/>
          <w:szCs w:val="28"/>
        </w:rPr>
        <w:t>пример</w:t>
      </w:r>
      <w:r>
        <w:rPr>
          <w:sz w:val="28"/>
          <w:szCs w:val="28"/>
        </w:rPr>
        <w:t xml:space="preserve">) в Липецкой области 9 сентября, дата окончания 29 апреля. Продолжительность периода 141 дня. </w:t>
      </w:r>
    </w:p>
    <w:p>
      <w:pPr>
        <w:pStyle w:val="Style26"/>
        <w:tabs>
          <w:tab w:val="left" w:pos="1800" w:leader="none"/>
        </w:tabs>
        <w:spacing w:lineRule="auto" w:line="360"/>
        <w:rPr>
          <w:sz w:val="28"/>
          <w:szCs w:val="28"/>
        </w:rPr>
      </w:pPr>
      <w:r>
        <w:rPr>
          <w:sz w:val="28"/>
          <w:szCs w:val="28"/>
        </w:rPr>
        <w:t>(</w:t>
      </w:r>
      <w:r>
        <w:rPr>
          <w:b/>
          <w:bCs/>
          <w:sz w:val="28"/>
          <w:szCs w:val="28"/>
        </w:rPr>
        <w:t xml:space="preserve"> укажите среднюю дату для своей области по заданию)</w:t>
      </w:r>
    </w:p>
    <w:p>
      <w:pPr>
        <w:pStyle w:val="Style26"/>
        <w:tabs>
          <w:tab w:val="left" w:pos="1800" w:leader="none"/>
        </w:tabs>
        <w:spacing w:lineRule="auto" w:line="360"/>
        <w:rPr>
          <w:sz w:val="28"/>
          <w:szCs w:val="28"/>
        </w:rPr>
      </w:pPr>
      <w:r>
        <w:rPr>
          <w:sz w:val="28"/>
          <w:szCs w:val="28"/>
        </w:rPr>
        <w:t xml:space="preserve">Ориентировочная годовая потребность ПГМ в пересчете на твердые хлориды </w:t>
      </w:r>
      <w:r>
        <w:rPr>
          <w:b/>
          <w:bCs/>
          <w:sz w:val="28"/>
          <w:szCs w:val="28"/>
        </w:rPr>
        <w:t>1,0 т</w:t>
      </w:r>
      <w:r>
        <w:rPr>
          <w:sz w:val="28"/>
          <w:szCs w:val="28"/>
        </w:rPr>
        <w:t xml:space="preserve"> ( смотрите для своего региона) на 1000 м</w:t>
      </w:r>
      <w:r>
        <w:rPr>
          <w:sz w:val="28"/>
          <w:szCs w:val="28"/>
          <w:vertAlign w:val="superscript"/>
        </w:rPr>
        <w:t>2</w:t>
      </w:r>
      <w:r>
        <w:rPr>
          <w:sz w:val="28"/>
          <w:szCs w:val="28"/>
        </w:rPr>
        <w:t xml:space="preserve">. </w:t>
      </w:r>
    </w:p>
    <w:p>
      <w:pPr>
        <w:pStyle w:val="Style26"/>
        <w:tabs>
          <w:tab w:val="left" w:pos="1800" w:leader="none"/>
        </w:tabs>
        <w:spacing w:lineRule="auto" w:line="360"/>
        <w:rPr>
          <w:sz w:val="28"/>
          <w:szCs w:val="28"/>
        </w:rPr>
      </w:pPr>
      <w:r>
        <w:rPr>
          <w:sz w:val="28"/>
          <w:szCs w:val="28"/>
        </w:rPr>
        <w:t>Ориентировочно годовой расчет твердых хлоридов на S = 336000 м</w:t>
      </w:r>
      <w:r>
        <w:rPr>
          <w:sz w:val="28"/>
          <w:szCs w:val="28"/>
          <w:vertAlign w:val="superscript"/>
        </w:rPr>
        <w:t xml:space="preserve">2 </w:t>
      </w:r>
      <w:r>
        <w:rPr>
          <w:sz w:val="28"/>
          <w:szCs w:val="28"/>
        </w:rPr>
        <w:t xml:space="preserve">будет </w:t>
      </w:r>
    </w:p>
    <w:p>
      <w:pPr>
        <w:pStyle w:val="Style26"/>
        <w:tabs>
          <w:tab w:val="left" w:pos="1800" w:leader="none"/>
        </w:tabs>
        <w:spacing w:lineRule="auto" w:line="360"/>
        <w:rPr>
          <w:sz w:val="28"/>
          <w:szCs w:val="28"/>
        </w:rPr>
      </w:pPr>
      <w:r>
        <w:rPr>
          <w:sz w:val="28"/>
          <w:szCs w:val="28"/>
        </w:rPr>
        <w:t>Максимальный: 1,0*336000/1000 = 336,0 т.</w:t>
      </w:r>
      <w:r>
        <w:br w:type="page"/>
      </w:r>
    </w:p>
    <w:p>
      <w:pPr>
        <w:pStyle w:val="Style26"/>
        <w:tabs>
          <w:tab w:val="left" w:pos="1800" w:leader="none"/>
        </w:tabs>
        <w:spacing w:lineRule="auto" w:line="360"/>
        <w:jc w:val="center"/>
        <w:rPr>
          <w:sz w:val="28"/>
          <w:szCs w:val="28"/>
        </w:rPr>
      </w:pPr>
      <w:r>
        <w:rPr>
          <w:sz w:val="28"/>
          <w:szCs w:val="28"/>
        </w:rPr>
        <w:t>Минимальный: 1,0*186000/1000 = 186,0 т.</w:t>
      </w:r>
    </w:p>
    <w:p>
      <w:pPr>
        <w:pStyle w:val="Style26"/>
        <w:tabs>
          <w:tab w:val="left" w:pos="1800" w:leader="none"/>
        </w:tabs>
        <w:spacing w:lineRule="auto" w:line="360"/>
        <w:jc w:val="center"/>
        <w:rPr>
          <w:sz w:val="28"/>
          <w:szCs w:val="28"/>
        </w:rPr>
      </w:pPr>
      <w:r>
        <w:rPr>
          <w:b/>
          <w:bCs/>
          <w:sz w:val="28"/>
          <w:szCs w:val="28"/>
        </w:rPr>
        <w:t xml:space="preserve">Раздел </w:t>
      </w:r>
      <w:r>
        <w:rPr>
          <w:b/>
          <w:bCs/>
          <w:sz w:val="28"/>
          <w:szCs w:val="28"/>
          <w:lang w:val="en-US"/>
        </w:rPr>
        <w:t>VI</w:t>
      </w:r>
      <w:r>
        <w:rPr>
          <w:b/>
          <w:bCs/>
          <w:sz w:val="28"/>
          <w:szCs w:val="28"/>
        </w:rPr>
        <w:t>. Зимнее содержание искусственных сооружений обстановки и обустройства автодороги.</w:t>
      </w:r>
    </w:p>
    <w:p>
      <w:pPr>
        <w:pStyle w:val="Style26"/>
        <w:tabs>
          <w:tab w:val="left" w:pos="1800" w:leader="none"/>
        </w:tabs>
        <w:spacing w:lineRule="auto" w:line="360"/>
        <w:rPr>
          <w:sz w:val="28"/>
          <w:szCs w:val="28"/>
        </w:rPr>
      </w:pPr>
      <w:r>
        <w:rPr>
          <w:b/>
          <w:bCs/>
          <w:sz w:val="28"/>
          <w:szCs w:val="28"/>
        </w:rPr>
        <w:t>В данном разделе указать общие требования по содержанию искусственных сооружений обстановки и обустройства автодороги.</w:t>
      </w:r>
    </w:p>
    <w:p>
      <w:pPr>
        <w:pStyle w:val="Style26"/>
        <w:tabs>
          <w:tab w:val="left" w:pos="1800" w:leader="none"/>
        </w:tabs>
        <w:spacing w:lineRule="auto" w:line="360"/>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 xml:space="preserve">Необходимо использовать учебник </w:t>
      </w:r>
      <w:r>
        <w:rPr>
          <w:bCs/>
          <w:sz w:val="28"/>
          <w:szCs w:val="28"/>
        </w:rPr>
        <w:t xml:space="preserve">«Эксплуатация автомобильных дорог и организация дорожного движения» А.П.Васильев, В.М. Сиденко М. </w:t>
      </w:r>
      <w:r>
        <w:rPr>
          <w:sz w:val="28"/>
          <w:szCs w:val="28"/>
        </w:rPr>
        <w:t>или по «Книге линейного работника дорожного хозяйства» М.ФГУП «информавтодор»\. 2009.глава 4.3.3</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t>Искусственные сооружения, не имеющие перил, обставляют предупреждающими знаками и временными ограждениями, чтобы водители снегоочистительных машин проезжающего транспорта могли определить безопасную ширину проезда. В зимний период необходимо систематически производить осмотр имеющихся сооружений. Водопропускные трубы периодически после снегопадов и метелей необходимо очищать от снега и льда. Отверстия труб осенью закрывают и открывают весной щитами от заносов. Работы выполняют вручную. Дорожные знаки и указатели очищаются от снега и льда вручную после снегопадов, метелей и оттепелей. Ограждения дорог: направляющие столбики, криволинейный брус очищаются от снега и льда шнекороторными снегоочистителями ДЭ-210Б ( укажите свой вариант), автогрейдерами, бульдозерами (между столбами), окончательно – вручную. Автопавильоны, посадочные площадки и площадки отдыха очищаются от снега как с применением машин, так и вручную. Допустимые показатели по толщине слоя снега указаны в таблице уровня содержания на графическом листе № 1.</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jc w:val="center"/>
        <w:rPr>
          <w:sz w:val="28"/>
          <w:szCs w:val="28"/>
        </w:rPr>
      </w:pPr>
      <w:r>
        <w:rPr>
          <w:b/>
          <w:bCs/>
          <w:sz w:val="28"/>
          <w:szCs w:val="28"/>
        </w:rPr>
        <w:t xml:space="preserve">Раздел </w:t>
      </w:r>
      <w:r>
        <w:rPr>
          <w:b/>
          <w:bCs/>
          <w:sz w:val="28"/>
          <w:szCs w:val="28"/>
          <w:lang w:val="en-US"/>
        </w:rPr>
        <w:t>VII</w:t>
      </w:r>
      <w:r>
        <w:rPr>
          <w:b/>
          <w:bCs/>
          <w:sz w:val="28"/>
          <w:szCs w:val="28"/>
        </w:rPr>
        <w:t>. Охрана окружающей среды при зимнем содержании.</w:t>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В данном разделе мероприятий по охране окружающей среды используется</w:t>
      </w:r>
      <w:r>
        <w:rPr>
          <w:b/>
          <w:bCs/>
          <w:sz w:val="28"/>
          <w:szCs w:val="28"/>
        </w:rPr>
        <w:t xml:space="preserve"> </w:t>
      </w:r>
      <w:r>
        <w:rPr>
          <w:sz w:val="28"/>
          <w:szCs w:val="28"/>
        </w:rPr>
        <w:t xml:space="preserve">учебник </w:t>
      </w:r>
      <w:r>
        <w:rPr>
          <w:bCs/>
          <w:sz w:val="28"/>
          <w:szCs w:val="28"/>
        </w:rPr>
        <w:t xml:space="preserve">«Эксплуатация автомобильных дорог и организация дорожного движения» А.П.Васильев, В.М. Сиденко М. или другие источники в том числе интернет ресурсы, </w:t>
      </w:r>
      <w:r>
        <w:rPr>
          <w:sz w:val="28"/>
          <w:szCs w:val="28"/>
        </w:rPr>
        <w:t>Книгу линейного работника дорожного хозяйства» М.ФГУП «информавтодор»\. 2009.глава 9.</w:t>
      </w:r>
    </w:p>
    <w:p>
      <w:pPr>
        <w:pStyle w:val="Style26"/>
        <w:tabs>
          <w:tab w:val="left" w:pos="1800" w:leader="none"/>
        </w:tabs>
        <w:spacing w:lineRule="auto" w:line="360"/>
        <w:jc w:val="center"/>
        <w:rPr>
          <w:sz w:val="28"/>
          <w:szCs w:val="28"/>
        </w:rPr>
      </w:pPr>
      <w:r>
        <w:rPr>
          <w:bCs/>
          <w:sz w:val="28"/>
          <w:szCs w:val="28"/>
        </w:rPr>
        <w:t xml:space="preserve">( пример) </w:t>
      </w:r>
    </w:p>
    <w:p>
      <w:pPr>
        <w:pStyle w:val="Style26"/>
        <w:tabs>
          <w:tab w:val="left" w:pos="1800" w:leader="none"/>
        </w:tabs>
        <w:spacing w:lineRule="auto" w:line="360"/>
        <w:jc w:val="left"/>
        <w:rPr>
          <w:sz w:val="28"/>
          <w:szCs w:val="28"/>
        </w:rPr>
      </w:pPr>
      <w:r>
        <w:rPr>
          <w:sz w:val="28"/>
          <w:szCs w:val="28"/>
        </w:rPr>
        <w:t>Мероприятия по охране окружающей среды необходимы по каждому виду работ, выполняемых при борьбе с зимней скользкостью.</w:t>
      </w:r>
    </w:p>
    <w:p>
      <w:pPr>
        <w:pStyle w:val="Style26"/>
        <w:numPr>
          <w:ilvl w:val="0"/>
          <w:numId w:val="19"/>
        </w:numPr>
        <w:tabs>
          <w:tab w:val="left" w:pos="1800" w:leader="none"/>
        </w:tabs>
        <w:spacing w:lineRule="auto" w:line="360"/>
        <w:jc w:val="left"/>
        <w:rPr>
          <w:sz w:val="28"/>
          <w:szCs w:val="28"/>
        </w:rPr>
      </w:pPr>
      <w:r>
        <w:rPr>
          <w:sz w:val="28"/>
          <w:szCs w:val="28"/>
        </w:rPr>
        <w:t>Количество хлоридов в Липецкой области не должно превышать 2 кг на 1000 м</w:t>
      </w:r>
      <w:r>
        <w:rPr>
          <w:sz w:val="28"/>
          <w:szCs w:val="28"/>
          <w:vertAlign w:val="superscript"/>
        </w:rPr>
        <w:t>2</w:t>
      </w:r>
      <w:r>
        <w:rPr>
          <w:sz w:val="28"/>
          <w:szCs w:val="28"/>
        </w:rPr>
        <w:t xml:space="preserve"> покрытия за зиму.</w:t>
      </w:r>
    </w:p>
    <w:p>
      <w:pPr>
        <w:pStyle w:val="Style26"/>
        <w:numPr>
          <w:ilvl w:val="0"/>
          <w:numId w:val="19"/>
        </w:numPr>
        <w:tabs>
          <w:tab w:val="left" w:pos="1800" w:leader="none"/>
        </w:tabs>
        <w:spacing w:lineRule="auto" w:line="360"/>
        <w:jc w:val="left"/>
        <w:rPr>
          <w:sz w:val="28"/>
          <w:szCs w:val="28"/>
        </w:rPr>
      </w:pPr>
      <w:r>
        <w:rPr>
          <w:sz w:val="28"/>
          <w:szCs w:val="28"/>
        </w:rPr>
        <w:t>Местоположение ПГМ следует выбирать с учетом особенностей природной среды, рельефа местности, наличия рек и других источников воды.</w:t>
      </w:r>
    </w:p>
    <w:p>
      <w:pPr>
        <w:pStyle w:val="Style26"/>
        <w:numPr>
          <w:ilvl w:val="0"/>
          <w:numId w:val="19"/>
        </w:numPr>
        <w:tabs>
          <w:tab w:val="left" w:pos="1800" w:leader="none"/>
        </w:tabs>
        <w:spacing w:lineRule="auto" w:line="360"/>
        <w:jc w:val="left"/>
        <w:rPr>
          <w:sz w:val="28"/>
          <w:szCs w:val="28"/>
        </w:rPr>
      </w:pPr>
      <w:r>
        <w:rPr>
          <w:sz w:val="28"/>
          <w:szCs w:val="28"/>
        </w:rPr>
        <w:t>Штабеля песчано-солевой смеси (ПСС) должны закладываться на асфальтовой площадке.</w:t>
      </w:r>
    </w:p>
    <w:p>
      <w:pPr>
        <w:pStyle w:val="Style26"/>
        <w:numPr>
          <w:ilvl w:val="0"/>
          <w:numId w:val="19"/>
        </w:numPr>
        <w:tabs>
          <w:tab w:val="left" w:pos="1800" w:leader="none"/>
        </w:tabs>
        <w:spacing w:lineRule="auto" w:line="360"/>
        <w:jc w:val="left"/>
        <w:rPr>
          <w:sz w:val="28"/>
          <w:szCs w:val="28"/>
        </w:rPr>
      </w:pPr>
      <w:r>
        <w:rPr>
          <w:sz w:val="28"/>
          <w:szCs w:val="28"/>
        </w:rPr>
        <w:t>Соблюдение норм россыпи ПСС (ПГМ).</w:t>
      </w:r>
    </w:p>
    <w:p>
      <w:pPr>
        <w:pStyle w:val="Style26"/>
        <w:numPr>
          <w:ilvl w:val="0"/>
          <w:numId w:val="19"/>
        </w:numPr>
        <w:tabs>
          <w:tab w:val="left" w:pos="1800" w:leader="none"/>
        </w:tabs>
        <w:spacing w:lineRule="auto" w:line="360"/>
        <w:jc w:val="left"/>
        <w:rPr>
          <w:sz w:val="28"/>
          <w:szCs w:val="28"/>
        </w:rPr>
      </w:pPr>
      <w:r>
        <w:rPr>
          <w:sz w:val="28"/>
          <w:szCs w:val="28"/>
        </w:rPr>
        <w:t>С целью уменьшения отвода земли площадки могут быть фронтального типа.</w:t>
      </w:r>
    </w:p>
    <w:p>
      <w:pPr>
        <w:pStyle w:val="Style26"/>
        <w:numPr>
          <w:ilvl w:val="0"/>
          <w:numId w:val="19"/>
        </w:numPr>
        <w:tabs>
          <w:tab w:val="left" w:pos="1800" w:leader="none"/>
        </w:tabs>
        <w:spacing w:lineRule="auto" w:line="360"/>
        <w:jc w:val="left"/>
        <w:rPr>
          <w:sz w:val="28"/>
          <w:szCs w:val="28"/>
        </w:rPr>
      </w:pPr>
      <w:r>
        <w:rPr>
          <w:sz w:val="28"/>
          <w:szCs w:val="28"/>
        </w:rPr>
        <w:t>Площадки отдыха устраивают у источников воды, соблюдая правила охраны  окружающей среды.</w:t>
      </w:r>
    </w:p>
    <w:p>
      <w:pPr>
        <w:pStyle w:val="Style26"/>
        <w:numPr>
          <w:ilvl w:val="0"/>
          <w:numId w:val="19"/>
        </w:numPr>
        <w:tabs>
          <w:tab w:val="left" w:pos="1800" w:leader="none"/>
        </w:tabs>
        <w:spacing w:lineRule="auto" w:line="360"/>
        <w:jc w:val="left"/>
        <w:rPr>
          <w:sz w:val="28"/>
          <w:szCs w:val="28"/>
        </w:rPr>
      </w:pPr>
      <w:r>
        <w:rPr>
          <w:sz w:val="28"/>
          <w:szCs w:val="28"/>
        </w:rPr>
        <w:t>Необходимо использовать отремонтированные машины, чтобы уменьшить шум, выбросы от горючего в автомобилях.</w:t>
      </w:r>
    </w:p>
    <w:p>
      <w:pPr>
        <w:pStyle w:val="Style26"/>
        <w:numPr>
          <w:ilvl w:val="0"/>
          <w:numId w:val="19"/>
        </w:numPr>
        <w:tabs>
          <w:tab w:val="left" w:pos="1800" w:leader="none"/>
        </w:tabs>
        <w:spacing w:lineRule="auto" w:line="360"/>
        <w:jc w:val="left"/>
        <w:rPr>
          <w:sz w:val="28"/>
          <w:szCs w:val="28"/>
        </w:rPr>
      </w:pPr>
      <w:r>
        <w:rPr>
          <w:sz w:val="28"/>
          <w:szCs w:val="28"/>
        </w:rPr>
        <w:t>Снегозащитные лесные полосы служат защитой от загазованности на автомобильных дорогах (живые изгороди лиственных пород в населенных пунктах).</w:t>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jc w:val="center"/>
        <w:rPr>
          <w:sz w:val="28"/>
          <w:szCs w:val="28"/>
        </w:rPr>
      </w:pPr>
      <w:r>
        <w:rPr>
          <w:b/>
          <w:bCs/>
          <w:sz w:val="28"/>
          <w:szCs w:val="28"/>
        </w:rPr>
        <w:t xml:space="preserve">Раздел </w:t>
      </w:r>
      <w:r>
        <w:rPr>
          <w:b/>
          <w:bCs/>
          <w:sz w:val="28"/>
          <w:szCs w:val="28"/>
          <w:lang w:val="en-US"/>
        </w:rPr>
        <w:t>V</w:t>
      </w:r>
      <w:r>
        <w:rPr>
          <w:b/>
          <w:bCs/>
          <w:sz w:val="28"/>
          <w:szCs w:val="28"/>
        </w:rPr>
        <w:t xml:space="preserve"> </w:t>
      </w:r>
      <w:r>
        <w:rPr>
          <w:b/>
          <w:bCs/>
          <w:sz w:val="28"/>
          <w:szCs w:val="28"/>
          <w:lang w:val="en-US"/>
        </w:rPr>
        <w:t>l</w:t>
      </w:r>
      <w:r>
        <w:rPr>
          <w:b/>
          <w:bCs/>
          <w:sz w:val="28"/>
          <w:szCs w:val="28"/>
        </w:rPr>
        <w:t xml:space="preserve"> </w:t>
      </w:r>
      <w:r>
        <w:rPr>
          <w:b/>
          <w:bCs/>
          <w:sz w:val="28"/>
          <w:szCs w:val="28"/>
          <w:lang w:val="en-US"/>
        </w:rPr>
        <w:t>l</w:t>
      </w:r>
      <w:r>
        <w:rPr>
          <w:b/>
          <w:bCs/>
          <w:sz w:val="28"/>
          <w:szCs w:val="28"/>
        </w:rPr>
        <w:t xml:space="preserve"> </w:t>
      </w:r>
      <w:r>
        <w:rPr>
          <w:b/>
          <w:bCs/>
          <w:sz w:val="28"/>
          <w:szCs w:val="28"/>
          <w:lang w:val="en-US"/>
        </w:rPr>
        <w:t>l</w:t>
      </w:r>
      <w:r>
        <w:rPr>
          <w:b/>
          <w:bCs/>
          <w:sz w:val="28"/>
          <w:szCs w:val="28"/>
        </w:rPr>
        <w:t>. Охрана труда при зимнем содержании.</w:t>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 xml:space="preserve">Чтобы указать требования по охране труда при зимнем содержании необходимо использовать различные источники: интернет-ресурсы,учебник </w:t>
      </w:r>
      <w:r>
        <w:rPr>
          <w:bCs/>
          <w:sz w:val="28"/>
          <w:szCs w:val="28"/>
        </w:rPr>
        <w:t xml:space="preserve">«Эксплуатация автомобильных дорог и организация дорожного движения» А.П.Васильев, В.М. Сиденко М. </w:t>
      </w:r>
    </w:p>
    <w:p>
      <w:pPr>
        <w:pStyle w:val="Style26"/>
        <w:tabs>
          <w:tab w:val="left" w:pos="1800" w:leader="none"/>
        </w:tabs>
        <w:spacing w:lineRule="auto" w:line="360"/>
        <w:jc w:val="center"/>
        <w:rPr>
          <w:sz w:val="28"/>
          <w:szCs w:val="28"/>
        </w:rPr>
      </w:pPr>
      <w:r>
        <w:rPr>
          <w:b/>
          <w:bCs/>
          <w:sz w:val="28"/>
          <w:szCs w:val="28"/>
        </w:rPr>
        <w:t>(пример)</w:t>
      </w:r>
    </w:p>
    <w:p>
      <w:pPr>
        <w:pStyle w:val="Style26"/>
        <w:tabs>
          <w:tab w:val="left" w:pos="1800" w:leader="none"/>
        </w:tabs>
        <w:spacing w:lineRule="auto" w:line="360"/>
        <w:rPr>
          <w:sz w:val="28"/>
          <w:szCs w:val="28"/>
        </w:rPr>
      </w:pPr>
      <w:bookmarkStart w:id="14" w:name="__DdeLink__7360_857921995"/>
      <w:bookmarkEnd w:id="14"/>
      <w:r>
        <w:rPr>
          <w:sz w:val="28"/>
          <w:szCs w:val="28"/>
        </w:rPr>
        <w:t>Требования по охране труда при зимнем содержании:</w:t>
      </w:r>
    </w:p>
    <w:p>
      <w:pPr>
        <w:pStyle w:val="Style26"/>
        <w:numPr>
          <w:ilvl w:val="0"/>
          <w:numId w:val="20"/>
        </w:numPr>
        <w:tabs>
          <w:tab w:val="left" w:pos="1800" w:leader="none"/>
        </w:tabs>
        <w:spacing w:lineRule="auto" w:line="360"/>
        <w:rPr>
          <w:sz w:val="28"/>
          <w:szCs w:val="28"/>
        </w:rPr>
      </w:pPr>
      <w:r>
        <w:rPr>
          <w:sz w:val="28"/>
          <w:szCs w:val="28"/>
        </w:rPr>
        <w:t>Для рабочих необходимо оборудовать помещения для обогрева, отдыха, приема пищи и сушки одежды и обуви (в населенных пунктах).</w:t>
      </w:r>
    </w:p>
    <w:p>
      <w:pPr>
        <w:pStyle w:val="Style26"/>
        <w:numPr>
          <w:ilvl w:val="0"/>
          <w:numId w:val="20"/>
        </w:numPr>
        <w:tabs>
          <w:tab w:val="left" w:pos="1800" w:leader="none"/>
        </w:tabs>
        <w:spacing w:lineRule="auto" w:line="360"/>
        <w:rPr>
          <w:sz w:val="28"/>
          <w:szCs w:val="28"/>
        </w:rPr>
      </w:pPr>
      <w:r>
        <w:rPr>
          <w:sz w:val="28"/>
          <w:szCs w:val="28"/>
        </w:rPr>
        <w:t>Чтобы предотвратить обморожение рук, ног на педали и рукоятки рычагов снегоочистительных машин, не имеющих кабин (отапливаемых) следует надевать войлочные или суконные чехлы, под ноги подкладывать войлок или фанерный лист.</w:t>
      </w:r>
    </w:p>
    <w:p>
      <w:pPr>
        <w:pStyle w:val="Style26"/>
        <w:numPr>
          <w:ilvl w:val="0"/>
          <w:numId w:val="20"/>
        </w:numPr>
        <w:tabs>
          <w:tab w:val="left" w:pos="1800" w:leader="none"/>
        </w:tabs>
        <w:spacing w:lineRule="auto" w:line="360"/>
        <w:rPr>
          <w:sz w:val="28"/>
          <w:szCs w:val="28"/>
        </w:rPr>
      </w:pPr>
      <w:r>
        <w:rPr>
          <w:sz w:val="28"/>
          <w:szCs w:val="28"/>
        </w:rPr>
        <w:t>В населенных пунктах машинисты снегоочистительных машин должны снижать скорость до 15 км/ч, а дальность отбрасывания в подветренную сторону слева.</w:t>
      </w:r>
    </w:p>
    <w:p>
      <w:pPr>
        <w:pStyle w:val="Style26"/>
        <w:numPr>
          <w:ilvl w:val="0"/>
          <w:numId w:val="20"/>
        </w:numPr>
        <w:tabs>
          <w:tab w:val="left" w:pos="1800" w:leader="none"/>
        </w:tabs>
        <w:spacing w:lineRule="auto" w:line="360"/>
        <w:rPr>
          <w:sz w:val="28"/>
          <w:szCs w:val="28"/>
        </w:rPr>
      </w:pPr>
      <w:r>
        <w:rPr>
          <w:sz w:val="28"/>
          <w:szCs w:val="28"/>
        </w:rPr>
        <w:t>Машинисты обязаны пользоваться снегозащитными очками.</w:t>
      </w:r>
    </w:p>
    <w:p>
      <w:pPr>
        <w:pStyle w:val="Style26"/>
        <w:numPr>
          <w:ilvl w:val="0"/>
          <w:numId w:val="20"/>
        </w:numPr>
        <w:tabs>
          <w:tab w:val="left" w:pos="1800" w:leader="none"/>
        </w:tabs>
        <w:spacing w:lineRule="auto" w:line="360"/>
        <w:rPr>
          <w:sz w:val="28"/>
          <w:szCs w:val="28"/>
        </w:rPr>
      </w:pPr>
      <w:r>
        <w:rPr>
          <w:sz w:val="28"/>
          <w:szCs w:val="28"/>
        </w:rPr>
        <w:t>Запрещается находиться в траншеи, пробитой снегоочистителем на расстоянии 2 м от работающей машины.</w:t>
      </w:r>
    </w:p>
    <w:p>
      <w:pPr>
        <w:pStyle w:val="Style26"/>
        <w:numPr>
          <w:ilvl w:val="0"/>
          <w:numId w:val="20"/>
        </w:numPr>
        <w:tabs>
          <w:tab w:val="left" w:pos="1800" w:leader="none"/>
        </w:tabs>
        <w:spacing w:lineRule="auto" w:line="360"/>
        <w:rPr>
          <w:sz w:val="28"/>
          <w:szCs w:val="28"/>
        </w:rPr>
      </w:pPr>
      <w:r>
        <w:rPr>
          <w:sz w:val="28"/>
          <w:szCs w:val="28"/>
        </w:rPr>
        <w:t xml:space="preserve">Машины снегоочистительные должны иметь габариты на кабинах, на заднем борту кузова ночью – протектор на кабине, красный фонарь на заднем борту кузова. Машины имеют отличия – габариты и рабочие органы окрашены в ярко желто-красные цвета. </w:t>
      </w:r>
    </w:p>
    <w:p>
      <w:pPr>
        <w:pStyle w:val="Style26"/>
        <w:numPr>
          <w:ilvl w:val="0"/>
          <w:numId w:val="20"/>
        </w:numPr>
        <w:tabs>
          <w:tab w:val="left" w:pos="1800" w:leader="none"/>
        </w:tabs>
        <w:spacing w:lineRule="auto" w:line="360"/>
        <w:rPr>
          <w:sz w:val="28"/>
          <w:szCs w:val="28"/>
        </w:rPr>
      </w:pPr>
      <w:r>
        <w:rPr>
          <w:sz w:val="28"/>
          <w:szCs w:val="28"/>
        </w:rPr>
        <w:t>Водителям зимних машин при очистке запрещается обгонять движущиеся машины на дороге.</w:t>
      </w:r>
    </w:p>
    <w:p>
      <w:pPr>
        <w:pStyle w:val="Style26"/>
        <w:numPr>
          <w:ilvl w:val="0"/>
          <w:numId w:val="20"/>
        </w:numPr>
        <w:tabs>
          <w:tab w:val="left" w:pos="1800" w:leader="none"/>
        </w:tabs>
        <w:spacing w:lineRule="auto" w:line="360"/>
        <w:rPr>
          <w:sz w:val="28"/>
          <w:szCs w:val="28"/>
        </w:rPr>
      </w:pPr>
      <w:r>
        <w:rPr>
          <w:sz w:val="28"/>
          <w:szCs w:val="28"/>
        </w:rPr>
        <w:t>Материалы ПГМ не должны быть смерзшимися.</w:t>
      </w:r>
    </w:p>
    <w:p>
      <w:pPr>
        <w:pStyle w:val="Style26"/>
        <w:numPr>
          <w:ilvl w:val="0"/>
          <w:numId w:val="20"/>
        </w:numPr>
        <w:tabs>
          <w:tab w:val="left" w:pos="1800" w:leader="none"/>
        </w:tabs>
        <w:spacing w:lineRule="auto" w:line="360"/>
        <w:rPr>
          <w:sz w:val="28"/>
          <w:szCs w:val="28"/>
        </w:rPr>
      </w:pPr>
      <w:r>
        <w:rPr>
          <w:sz w:val="28"/>
          <w:szCs w:val="28"/>
        </w:rPr>
        <w:t>При подаче песка бульдозером из штабеля в бункер следует устанавливать сигнальные знаки, хорошо видимые в любое время суток.</w:t>
      </w:r>
    </w:p>
    <w:p>
      <w:pPr>
        <w:pStyle w:val="Style26"/>
        <w:numPr>
          <w:ilvl w:val="0"/>
          <w:numId w:val="20"/>
        </w:numPr>
        <w:tabs>
          <w:tab w:val="left" w:pos="1800" w:leader="none"/>
        </w:tabs>
        <w:spacing w:lineRule="auto" w:line="360"/>
        <w:rPr>
          <w:sz w:val="28"/>
          <w:szCs w:val="28"/>
        </w:rPr>
      </w:pPr>
      <w:r>
        <w:rPr>
          <w:sz w:val="28"/>
          <w:szCs w:val="28"/>
        </w:rPr>
        <w:t>Запрещается наезжать бульдозером на решетку бункера – пескораспределителя.</w:t>
      </w:r>
    </w:p>
    <w:p>
      <w:pPr>
        <w:pStyle w:val="Style26"/>
        <w:numPr>
          <w:ilvl w:val="0"/>
          <w:numId w:val="20"/>
        </w:numPr>
        <w:tabs>
          <w:tab w:val="left" w:pos="1800" w:leader="none"/>
        </w:tabs>
        <w:spacing w:lineRule="auto" w:line="360"/>
        <w:rPr>
          <w:sz w:val="28"/>
          <w:szCs w:val="28"/>
        </w:rPr>
      </w:pPr>
      <w:r>
        <w:rPr>
          <w:sz w:val="28"/>
          <w:szCs w:val="28"/>
        </w:rPr>
        <w:t xml:space="preserve"> </w:t>
      </w:r>
      <w:r>
        <w:rPr>
          <w:sz w:val="28"/>
          <w:szCs w:val="28"/>
        </w:rPr>
        <w:t>Запрещается рассыпать материалы вручную из кузова движущегося автомобиля и во время скопления пешеходов и автомобилей.</w:t>
      </w:r>
    </w:p>
    <w:p>
      <w:pPr>
        <w:pStyle w:val="Style26"/>
        <w:tabs>
          <w:tab w:val="left" w:pos="1800" w:leader="none"/>
        </w:tabs>
        <w:spacing w:lineRule="auto" w:line="360"/>
        <w:rPr>
          <w:sz w:val="28"/>
          <w:szCs w:val="28"/>
        </w:rPr>
      </w:pPr>
      <w:r>
        <w:rPr>
          <w:sz w:val="28"/>
          <w:szCs w:val="28"/>
        </w:rPr>
        <w:t>В зимнее время следят за тем, чтобы не было гололеда в местах скопления пассажиров на остановочных площадках. Распределяется противогололедный материал до периода скопления людей в ранние часы утром.</w:t>
      </w:r>
    </w:p>
    <w:p>
      <w:pPr>
        <w:pStyle w:val="Style26"/>
        <w:tabs>
          <w:tab w:val="left" w:pos="1800" w:leader="none"/>
        </w:tabs>
        <w:spacing w:lineRule="auto" w:line="360"/>
        <w:rPr>
          <w:sz w:val="28"/>
          <w:szCs w:val="28"/>
        </w:rPr>
      </w:pPr>
      <w:r>
        <w:rPr>
          <w:sz w:val="28"/>
          <w:szCs w:val="28"/>
        </w:rPr>
        <w:t xml:space="preserve">Установка указанных вех, имеющих окраску из чередующихся красных (или черных) и белых полос должна быть завершена к началу зимнего периода, но не позднее первого снегопада. Вехи закрепляются в начале и конце ограждений, у направляющих столбиков, у входных и выходных оголовков труб, на начале и конце кривых малого радиуса. Работы по очистке от снега посадочных площадок, автобусных остановок, пешеходных дорожек должны быть завершены в течение суток с момента окончания работ по очистке от снега проезжей части и обочин. </w:t>
      </w:r>
    </w:p>
    <w:p>
      <w:pPr>
        <w:pStyle w:val="Style26"/>
        <w:tabs>
          <w:tab w:val="left" w:pos="1800" w:leader="none"/>
        </w:tabs>
        <w:spacing w:lineRule="auto" w:line="360"/>
        <w:rPr>
          <w:b/>
          <w:b/>
          <w:bCs/>
          <w:sz w:val="28"/>
          <w:szCs w:val="28"/>
        </w:rPr>
      </w:pPr>
      <w:r>
        <w:rPr>
          <w:b/>
          <w:bCs/>
          <w:sz w:val="28"/>
          <w:szCs w:val="28"/>
        </w:rPr>
      </w:r>
    </w:p>
    <w:p>
      <w:pPr>
        <w:pStyle w:val="Style26"/>
        <w:tabs>
          <w:tab w:val="left" w:pos="1800" w:leader="none"/>
        </w:tabs>
        <w:spacing w:lineRule="auto" w:line="360"/>
        <w:rPr>
          <w:sz w:val="28"/>
          <w:szCs w:val="28"/>
        </w:rPr>
      </w:pPr>
      <w:r>
        <w:rPr>
          <w:b/>
          <w:bCs/>
          <w:sz w:val="28"/>
          <w:szCs w:val="28"/>
        </w:rPr>
        <w:t xml:space="preserve">                      </w:t>
      </w:r>
      <w:r>
        <w:rPr>
          <w:b/>
          <w:bCs/>
          <w:sz w:val="28"/>
          <w:szCs w:val="28"/>
        </w:rPr>
        <w:t>Раздел IX. Деталь выпускной квалификационной работы.</w:t>
      </w:r>
    </w:p>
    <w:p>
      <w:pPr>
        <w:pStyle w:val="Style26"/>
        <w:tabs>
          <w:tab w:val="left" w:pos="1800" w:leader="none"/>
        </w:tabs>
        <w:spacing w:lineRule="auto" w:line="360"/>
        <w:rPr>
          <w:b/>
          <w:b/>
          <w:bCs/>
          <w:sz w:val="28"/>
          <w:szCs w:val="28"/>
        </w:rPr>
      </w:pPr>
      <w:r>
        <w:rPr>
          <w:b/>
          <w:bCs/>
          <w:sz w:val="28"/>
          <w:szCs w:val="28"/>
        </w:rPr>
      </w:r>
    </w:p>
    <w:p>
      <w:pPr>
        <w:pStyle w:val="Style26"/>
        <w:tabs>
          <w:tab w:val="left" w:pos="1800" w:leader="none"/>
        </w:tabs>
        <w:spacing w:lineRule="auto" w:line="360"/>
        <w:rPr>
          <w:b/>
          <w:b/>
          <w:bCs/>
          <w:sz w:val="28"/>
          <w:szCs w:val="28"/>
        </w:rPr>
      </w:pPr>
      <w:r>
        <w:rPr>
          <w:sz w:val="28"/>
          <w:szCs w:val="28"/>
        </w:rPr>
        <w:t>В качестве детали ВКР подробно разрабатывается различная тематика. Примерные темы и вопросы:</w:t>
      </w:r>
    </w:p>
    <w:p>
      <w:pPr>
        <w:pStyle w:val="Style26"/>
        <w:tabs>
          <w:tab w:val="left" w:pos="1800" w:leader="none"/>
        </w:tabs>
        <w:spacing w:lineRule="auto" w:line="360"/>
        <w:rPr>
          <w:b/>
          <w:b/>
          <w:bCs/>
          <w:sz w:val="28"/>
          <w:szCs w:val="28"/>
        </w:rPr>
      </w:pPr>
      <w:r>
        <w:rPr>
          <w:sz w:val="28"/>
          <w:szCs w:val="28"/>
        </w:rPr>
        <w:t>- противогололедная база эстакадного типа;</w:t>
      </w:r>
    </w:p>
    <w:p>
      <w:pPr>
        <w:pStyle w:val="Style26"/>
        <w:tabs>
          <w:tab w:val="left" w:pos="1800" w:leader="none"/>
        </w:tabs>
        <w:spacing w:lineRule="auto" w:line="360"/>
        <w:rPr>
          <w:b/>
          <w:b/>
          <w:bCs/>
          <w:sz w:val="28"/>
          <w:szCs w:val="28"/>
        </w:rPr>
      </w:pPr>
      <w:r>
        <w:rPr>
          <w:sz w:val="28"/>
          <w:szCs w:val="28"/>
        </w:rPr>
        <w:t xml:space="preserve">-требования к уровню содержания конструктивных элементов дороги - мостов и путепроводов; </w:t>
      </w:r>
    </w:p>
    <w:p>
      <w:pPr>
        <w:pStyle w:val="Style26"/>
        <w:tabs>
          <w:tab w:val="left" w:pos="1800" w:leader="none"/>
        </w:tabs>
        <w:spacing w:lineRule="auto" w:line="360"/>
        <w:rPr>
          <w:b/>
          <w:b/>
          <w:bCs/>
          <w:sz w:val="28"/>
          <w:szCs w:val="28"/>
        </w:rPr>
      </w:pPr>
      <w:r>
        <w:rPr>
          <w:sz w:val="28"/>
          <w:szCs w:val="28"/>
        </w:rPr>
        <w:t>-применение современных противогололедных материалов и требования к ним; -причины образования зимней скользкости;</w:t>
      </w:r>
    </w:p>
    <w:p>
      <w:pPr>
        <w:pStyle w:val="Style26"/>
        <w:tabs>
          <w:tab w:val="left" w:pos="1800" w:leader="none"/>
        </w:tabs>
        <w:spacing w:lineRule="auto" w:line="360"/>
        <w:rPr>
          <w:b/>
          <w:b/>
          <w:bCs/>
          <w:sz w:val="28"/>
          <w:szCs w:val="28"/>
        </w:rPr>
      </w:pPr>
      <w:r>
        <w:rPr>
          <w:sz w:val="28"/>
          <w:szCs w:val="28"/>
        </w:rPr>
        <w:t xml:space="preserve">- методы борьбы с зимней скользкостью; </w:t>
      </w:r>
    </w:p>
    <w:p>
      <w:pPr>
        <w:pStyle w:val="Style26"/>
        <w:tabs>
          <w:tab w:val="left" w:pos="1800" w:leader="none"/>
        </w:tabs>
        <w:spacing w:lineRule="auto" w:line="360"/>
        <w:rPr>
          <w:b/>
          <w:b/>
          <w:bCs/>
          <w:sz w:val="28"/>
          <w:szCs w:val="28"/>
        </w:rPr>
      </w:pPr>
      <w:r>
        <w:rPr>
          <w:sz w:val="28"/>
          <w:szCs w:val="28"/>
        </w:rPr>
        <w:t>-использование программ слежения за состоянием покрытий в зимний период -материалы, используемые для предупреждения зимней скользкости(  грикол)</w:t>
      </w:r>
    </w:p>
    <w:p>
      <w:pPr>
        <w:pStyle w:val="Style26"/>
        <w:tabs>
          <w:tab w:val="left" w:pos="1800" w:leader="none"/>
        </w:tabs>
        <w:spacing w:lineRule="auto" w:line="360"/>
        <w:rPr>
          <w:b/>
          <w:b/>
          <w:bCs/>
          <w:sz w:val="28"/>
          <w:szCs w:val="28"/>
        </w:rPr>
      </w:pPr>
      <w:r>
        <w:rPr>
          <w:sz w:val="28"/>
          <w:szCs w:val="28"/>
        </w:rPr>
        <w:t>и ряд других вопросов. увязанные с темой ВКР.</w:t>
      </w:r>
    </w:p>
    <w:p>
      <w:pPr>
        <w:pStyle w:val="Style26"/>
        <w:tabs>
          <w:tab w:val="left" w:pos="1800" w:leader="none"/>
        </w:tabs>
        <w:spacing w:lineRule="auto" w:line="360"/>
        <w:rPr>
          <w:b/>
          <w:b/>
          <w:bCs/>
          <w:sz w:val="28"/>
          <w:szCs w:val="28"/>
        </w:rPr>
      </w:pPr>
      <w:r>
        <w:rPr>
          <w:sz w:val="28"/>
          <w:szCs w:val="28"/>
        </w:rPr>
        <w:t>Объем детали - один графический лист.</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jc w:val="center"/>
        <w:rPr>
          <w:sz w:val="28"/>
          <w:szCs w:val="28"/>
        </w:rPr>
      </w:pPr>
      <w:r>
        <w:rPr>
          <w:b/>
          <w:bCs/>
          <w:sz w:val="28"/>
          <w:szCs w:val="28"/>
        </w:rPr>
        <w:t>Раздел XI. Календарный график</w:t>
      </w:r>
    </w:p>
    <w:p>
      <w:pPr>
        <w:pStyle w:val="Style26"/>
        <w:tabs>
          <w:tab w:val="left" w:pos="1800" w:leader="none"/>
        </w:tabs>
        <w:spacing w:lineRule="auto" w:line="360"/>
        <w:jc w:val="center"/>
        <w:rPr>
          <w:b/>
          <w:b/>
          <w:bCs/>
          <w:sz w:val="28"/>
          <w:szCs w:val="28"/>
        </w:rPr>
      </w:pPr>
      <w:r>
        <w:rPr>
          <w:b/>
          <w:bCs/>
          <w:sz w:val="28"/>
          <w:szCs w:val="28"/>
        </w:rPr>
      </w:r>
    </w:p>
    <w:p>
      <w:pPr>
        <w:pStyle w:val="Style26"/>
        <w:tabs>
          <w:tab w:val="left" w:pos="1800" w:leader="none"/>
        </w:tabs>
        <w:spacing w:lineRule="auto" w:line="360"/>
        <w:rPr>
          <w:sz w:val="28"/>
          <w:szCs w:val="28"/>
        </w:rPr>
      </w:pPr>
      <w:r>
        <w:rPr>
          <w:sz w:val="28"/>
          <w:szCs w:val="28"/>
        </w:rPr>
        <w:t xml:space="preserve">Работы, проводимые в зимний период и подготовке к зиме, отражаются на  календарном графике. Начало выполнение работ и их окончание в определенное время отмечаются на графике( графического листа № 5). </w:t>
      </w:r>
    </w:p>
    <w:p>
      <w:pPr>
        <w:pStyle w:val="Style26"/>
        <w:tabs>
          <w:tab w:val="left" w:pos="1800" w:leader="none"/>
        </w:tabs>
        <w:spacing w:lineRule="auto" w:line="360"/>
        <w:rPr>
          <w:sz w:val="28"/>
          <w:szCs w:val="28"/>
        </w:rPr>
      </w:pPr>
      <w:r>
        <w:rPr>
          <w:sz w:val="28"/>
          <w:szCs w:val="28"/>
        </w:rPr>
        <w:t>По вертикали в масштабе 1 мм – 1 рабочий  календарный день, по горизонтали 1 см – 1 км – протяженность участка автомобильной дороги «</w:t>
      </w:r>
      <w:r>
        <w:rPr>
          <w:sz w:val="28"/>
          <w:szCs w:val="28"/>
          <w:lang w:val="en-US"/>
        </w:rPr>
        <w:t>N</w:t>
      </w:r>
      <w:r>
        <w:rPr>
          <w:sz w:val="28"/>
          <w:szCs w:val="28"/>
        </w:rPr>
        <w:t xml:space="preserve">” км (задание).  </w:t>
      </w:r>
    </w:p>
    <w:p>
      <w:pPr>
        <w:pStyle w:val="Style26"/>
        <w:tabs>
          <w:tab w:val="left" w:pos="1800" w:leader="none"/>
        </w:tabs>
        <w:spacing w:lineRule="auto" w:line="360"/>
        <w:rPr>
          <w:sz w:val="28"/>
          <w:szCs w:val="28"/>
        </w:rPr>
      </w:pPr>
      <w:r>
        <w:rPr>
          <w:sz w:val="28"/>
          <w:szCs w:val="28"/>
        </w:rPr>
        <w:t>Укажите сроки (начало и окончания)  требуемых основных( регламентных ) работ в зимний период ( для  заданного региона).</w:t>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sz w:val="28"/>
          <w:szCs w:val="28"/>
        </w:rPr>
      </w:r>
    </w:p>
    <w:p>
      <w:pPr>
        <w:pStyle w:val="Style26"/>
        <w:tabs>
          <w:tab w:val="left" w:pos="1800" w:leader="none"/>
        </w:tabs>
        <w:spacing w:lineRule="auto" w:line="360"/>
        <w:rPr>
          <w:sz w:val="28"/>
          <w:szCs w:val="28"/>
        </w:rPr>
      </w:pPr>
      <w:r>
        <w:rPr>
          <w:b/>
          <w:bCs/>
          <w:sz w:val="28"/>
          <w:szCs w:val="28"/>
        </w:rPr>
        <w:t xml:space="preserve">          </w:t>
      </w:r>
      <w:r>
        <w:rPr>
          <w:b/>
          <w:bCs/>
          <w:sz w:val="28"/>
          <w:szCs w:val="28"/>
        </w:rPr>
        <w:t>Список основных и  дополнительных источников:</w:t>
      </w:r>
    </w:p>
    <w:p>
      <w:pPr>
        <w:pStyle w:val="Style26"/>
        <w:numPr>
          <w:ilvl w:val="0"/>
          <w:numId w:val="21"/>
        </w:numPr>
        <w:tabs>
          <w:tab w:val="left" w:pos="1800" w:leader="none"/>
        </w:tabs>
        <w:spacing w:lineRule="auto" w:line="360"/>
        <w:rPr>
          <w:sz w:val="28"/>
          <w:szCs w:val="28"/>
        </w:rPr>
      </w:pPr>
      <w:r>
        <w:rPr>
          <w:sz w:val="28"/>
          <w:szCs w:val="28"/>
        </w:rPr>
        <w:t>ВСН-20-87 «Инструкция по борьбе с зимней скользкостью»</w:t>
      </w:r>
    </w:p>
    <w:p>
      <w:pPr>
        <w:pStyle w:val="Style26"/>
        <w:numPr>
          <w:ilvl w:val="0"/>
          <w:numId w:val="21"/>
        </w:numPr>
        <w:tabs>
          <w:tab w:val="left" w:pos="1800" w:leader="none"/>
        </w:tabs>
        <w:spacing w:lineRule="auto" w:line="360"/>
        <w:rPr>
          <w:sz w:val="28"/>
          <w:szCs w:val="28"/>
        </w:rPr>
      </w:pPr>
      <w:r>
        <w:rPr>
          <w:sz w:val="28"/>
          <w:szCs w:val="28"/>
        </w:rPr>
        <w:t>ВСН-24-88 «Технические правила по ремонту и содержанию автомобильных дорог». М., «Транспорт», 1989</w:t>
      </w:r>
    </w:p>
    <w:p>
      <w:pPr>
        <w:pStyle w:val="Style26"/>
        <w:numPr>
          <w:ilvl w:val="0"/>
          <w:numId w:val="21"/>
        </w:numPr>
        <w:tabs>
          <w:tab w:val="left" w:pos="1800" w:leader="none"/>
        </w:tabs>
        <w:spacing w:lineRule="auto" w:line="360"/>
        <w:rPr>
          <w:sz w:val="28"/>
          <w:szCs w:val="28"/>
        </w:rPr>
      </w:pPr>
      <w:r>
        <w:rPr>
          <w:sz w:val="28"/>
          <w:szCs w:val="28"/>
        </w:rPr>
        <w:t>ЕНиР № 20 «Дорожно-ремонтные работы»</w:t>
      </w:r>
    </w:p>
    <w:p>
      <w:pPr>
        <w:pStyle w:val="Style26"/>
        <w:numPr>
          <w:ilvl w:val="0"/>
          <w:numId w:val="21"/>
        </w:numPr>
        <w:tabs>
          <w:tab w:val="left" w:pos="1800" w:leader="none"/>
        </w:tabs>
        <w:spacing w:lineRule="auto" w:line="360"/>
        <w:rPr>
          <w:sz w:val="28"/>
          <w:szCs w:val="28"/>
        </w:rPr>
      </w:pPr>
      <w:r>
        <w:rPr>
          <w:sz w:val="28"/>
          <w:szCs w:val="28"/>
        </w:rPr>
        <w:t>Справочник Васильева А.П. «Ремонт и содержание  автомобильных дорог». М., «Транспорт», 1987</w:t>
      </w:r>
    </w:p>
    <w:p>
      <w:pPr>
        <w:pStyle w:val="Style26"/>
        <w:numPr>
          <w:ilvl w:val="0"/>
          <w:numId w:val="21"/>
        </w:numPr>
        <w:tabs>
          <w:tab w:val="left" w:pos="1800" w:leader="none"/>
        </w:tabs>
        <w:spacing w:lineRule="auto" w:line="360"/>
        <w:rPr/>
      </w:pPr>
      <w:r>
        <w:rPr>
          <w:sz w:val="28"/>
          <w:szCs w:val="28"/>
        </w:rPr>
        <w:t>Учебник Васильева А.П., Сизенко А.С. «Эксплуатация и организация дорожного движения на дорогах». М., «Транспорт», 1996</w:t>
      </w:r>
    </w:p>
    <w:p>
      <w:pPr>
        <w:pStyle w:val="Style26"/>
        <w:numPr>
          <w:ilvl w:val="0"/>
          <w:numId w:val="21"/>
        </w:numPr>
        <w:tabs>
          <w:tab w:val="left" w:pos="1800" w:leader="none"/>
        </w:tabs>
        <w:spacing w:lineRule="auto" w:line="360"/>
        <w:rPr>
          <w:sz w:val="28"/>
          <w:szCs w:val="28"/>
        </w:rPr>
      </w:pPr>
      <w:r>
        <w:rPr>
          <w:sz w:val="28"/>
          <w:szCs w:val="28"/>
        </w:rPr>
        <w:t>Учебник Некрасова В.К. «Эксплуатация автомобильных дорог». М., «Транспорт», 1995</w:t>
      </w:r>
    </w:p>
    <w:p>
      <w:pPr>
        <w:pStyle w:val="Style26"/>
        <w:numPr>
          <w:ilvl w:val="0"/>
          <w:numId w:val="21"/>
        </w:numPr>
        <w:tabs>
          <w:tab w:val="left" w:pos="1800" w:leader="none"/>
        </w:tabs>
        <w:spacing w:lineRule="auto" w:line="360"/>
        <w:rPr>
          <w:sz w:val="28"/>
          <w:szCs w:val="28"/>
        </w:rPr>
      </w:pPr>
      <w:r>
        <w:rPr>
          <w:sz w:val="28"/>
          <w:szCs w:val="28"/>
        </w:rPr>
        <w:t>«Руководство по оценке уровня содержания автомобильных дорог». М., 1997</w:t>
      </w:r>
    </w:p>
    <w:p>
      <w:pPr>
        <w:pStyle w:val="Style26"/>
        <w:numPr>
          <w:ilvl w:val="0"/>
          <w:numId w:val="21"/>
        </w:numPr>
        <w:tabs>
          <w:tab w:val="left" w:pos="1800" w:leader="none"/>
        </w:tabs>
        <w:spacing w:lineRule="auto" w:line="360"/>
        <w:rPr>
          <w:sz w:val="28"/>
          <w:szCs w:val="28"/>
        </w:rPr>
      </w:pPr>
      <w:r>
        <w:rPr>
          <w:sz w:val="28"/>
          <w:szCs w:val="28"/>
        </w:rPr>
        <w:t>ГОСТ Р 50597-93 «Требования к эксплуатационному состоянию, допустимому по условиям обеспечения безопасности дорожного движения»</w:t>
      </w:r>
    </w:p>
    <w:p>
      <w:pPr>
        <w:pStyle w:val="Style26"/>
        <w:widowControl w:val="false"/>
        <w:numPr>
          <w:ilvl w:val="0"/>
          <w:numId w:val="21"/>
        </w:numPr>
        <w:tabs>
          <w:tab w:val="left" w:pos="1800" w:leader="none"/>
        </w:tabs>
        <w:spacing w:lineRule="auto" w:line="360"/>
        <w:rPr>
          <w:sz w:val="28"/>
          <w:szCs w:val="28"/>
        </w:rPr>
      </w:pPr>
      <w:r>
        <w:rPr>
          <w:sz w:val="28"/>
          <w:szCs w:val="28"/>
        </w:rPr>
        <w:t>«Зимнее содержание автомобильных дорог» под ред. А.К. Дюжина. М., «Транспорт», 1983</w:t>
      </w:r>
    </w:p>
    <w:p>
      <w:pPr>
        <w:pStyle w:val="Style26"/>
        <w:widowControl w:val="false"/>
        <w:numPr>
          <w:ilvl w:val="0"/>
          <w:numId w:val="21"/>
        </w:numPr>
        <w:tabs>
          <w:tab w:val="left" w:pos="1800" w:leader="none"/>
        </w:tabs>
        <w:spacing w:lineRule="auto" w:line="360"/>
        <w:rPr>
          <w:sz w:val="28"/>
          <w:szCs w:val="28"/>
        </w:rPr>
      </w:pPr>
      <w:r>
        <w:rPr>
          <w:sz w:val="28"/>
          <w:szCs w:val="28"/>
        </w:rPr>
        <w:t>Интернет -ресурсы.</w:t>
      </w:r>
    </w:p>
    <w:p>
      <w:pPr>
        <w:pStyle w:val="Style26"/>
        <w:widowControl w:val="false"/>
        <w:tabs>
          <w:tab w:val="left" w:pos="1800" w:leader="none"/>
        </w:tabs>
        <w:spacing w:lineRule="auto" w:line="360"/>
        <w:rPr/>
      </w:pPr>
      <w:r>
        <w:rPr>
          <w:sz w:val="28"/>
          <w:szCs w:val="28"/>
        </w:rPr>
        <w:t xml:space="preserve">Далее приводятся листы графической части (чертежи — картинки - пример) </w:t>
      </w:r>
    </w:p>
    <w:p>
      <w:pPr>
        <w:pStyle w:val="Style26"/>
        <w:widowControl w:val="false"/>
        <w:tabs>
          <w:tab w:val="left" w:pos="1800" w:leader="none"/>
        </w:tabs>
        <w:spacing w:lineRule="auto" w:line="360"/>
        <w:rPr>
          <w:sz w:val="28"/>
          <w:szCs w:val="28"/>
        </w:rPr>
      </w:pPr>
      <w:r>
        <w:rPr>
          <w:sz w:val="28"/>
          <w:szCs w:val="28"/>
        </w:rPr>
      </w:r>
    </w:p>
    <w:p>
      <w:pPr>
        <w:sectPr>
          <w:headerReference w:type="default" r:id="rId8"/>
          <w:type w:val="nextPage"/>
          <w:pgSz w:w="11906" w:h="16838"/>
          <w:pgMar w:left="1701" w:right="850" w:header="0" w:top="1134" w:footer="0" w:bottom="1686" w:gutter="0"/>
          <w:pgNumType w:fmt="decimal"/>
          <w:formProt w:val="false"/>
          <w:textDirection w:val="lrTb"/>
          <w:docGrid w:type="default" w:linePitch="360" w:charSpace="4294965247"/>
        </w:sectPr>
      </w:pPr>
    </w:p>
    <w:p>
      <w:pPr>
        <w:pStyle w:val="Style22"/>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940425" cy="7687310"/>
            <wp:effectExtent l="0" t="0" r="0" b="0"/>
            <wp:wrapSquare wrapText="largest"/>
            <wp:docPr id="1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
                    <pic:cNvPicPr>
                      <a:picLocks noChangeAspect="1" noChangeArrowheads="1"/>
                    </pic:cNvPicPr>
                  </pic:nvPicPr>
                  <pic:blipFill>
                    <a:blip r:embed="rId9"/>
                    <a:stretch>
                      <a:fillRect/>
                    </a:stretch>
                  </pic:blipFill>
                  <pic:spPr bwMode="auto">
                    <a:xfrm>
                      <a:off x="0" y="0"/>
                      <a:ext cx="5940425" cy="7687310"/>
                    </a:xfrm>
                    <a:prstGeom prst="rect">
                      <a:avLst/>
                    </a:prstGeom>
                  </pic:spPr>
                </pic:pic>
              </a:graphicData>
            </a:graphic>
          </wp:anchor>
        </w:drawing>
      </w:r>
    </w:p>
    <w:p>
      <w:pPr>
        <w:pStyle w:val="Style22"/>
        <w:rPr>
          <w:rFonts w:ascii="Times New Roman" w:hAnsi="Times New Roman" w:cs="Times New Roman"/>
          <w:sz w:val="28"/>
          <w:szCs w:val="28"/>
        </w:rPr>
      </w:pPr>
      <w:r>
        <w:rPr>
          <w:rFonts w:cs="Times New Roman" w:ascii="Times New Roman" w:hAnsi="Times New Roman"/>
          <w:sz w:val="28"/>
          <w:szCs w:val="28"/>
        </w:rPr>
      </w:r>
    </w:p>
    <w:p>
      <w:pPr>
        <w:pStyle w:val="Style26"/>
        <w:widowControl w:val="false"/>
        <w:tabs>
          <w:tab w:val="left" w:pos="1800" w:leader="none"/>
        </w:tabs>
        <w:spacing w:lineRule="auto" w:line="360"/>
        <w:rPr/>
      </w:pPr>
      <w:r>
        <w:rPr/>
      </w:r>
    </w:p>
    <w:p>
      <w:pPr>
        <w:pStyle w:val="Normal"/>
        <w:rPr/>
      </w:pPr>
      <w:r>
        <w:rPr/>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0425" cy="7687310"/>
            <wp:effectExtent l="0" t="0" r="0" b="0"/>
            <wp:wrapSquare wrapText="largest"/>
            <wp:docPr id="1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3" descr=""/>
                    <pic:cNvPicPr>
                      <a:picLocks noChangeAspect="1" noChangeArrowheads="1"/>
                    </pic:cNvPicPr>
                  </pic:nvPicPr>
                  <pic:blipFill>
                    <a:blip r:embed="rId10"/>
                    <a:stretch>
                      <a:fillRect/>
                    </a:stretch>
                  </pic:blipFill>
                  <pic:spPr bwMode="auto">
                    <a:xfrm>
                      <a:off x="0" y="0"/>
                      <a:ext cx="5940425" cy="7687310"/>
                    </a:xfrm>
                    <a:prstGeom prst="rect">
                      <a:avLst/>
                    </a:prstGeom>
                  </pic:spPr>
                </pic:pic>
              </a:graphicData>
            </a:graphic>
          </wp:anchor>
        </w:drawing>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0425" cy="7687310"/>
            <wp:effectExtent l="0" t="0" r="0" b="0"/>
            <wp:wrapSquare wrapText="largest"/>
            <wp:docPr id="1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descr=""/>
                    <pic:cNvPicPr>
                      <a:picLocks noChangeAspect="1" noChangeArrowheads="1"/>
                    </pic:cNvPicPr>
                  </pic:nvPicPr>
                  <pic:blipFill>
                    <a:blip r:embed="rId11"/>
                    <a:stretch>
                      <a:fillRect/>
                    </a:stretch>
                  </pic:blipFill>
                  <pic:spPr bwMode="auto">
                    <a:xfrm>
                      <a:off x="0" y="0"/>
                      <a:ext cx="5940425" cy="7687310"/>
                    </a:xfrm>
                    <a:prstGeom prst="rect">
                      <a:avLst/>
                    </a:prstGeom>
                  </pic:spPr>
                </pic:pic>
              </a:graphicData>
            </a:graphic>
          </wp:anchor>
        </w:drawing>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940425" cy="7687310"/>
            <wp:effectExtent l="0" t="0" r="0" b="0"/>
            <wp:wrapSquare wrapText="largest"/>
            <wp:docPr id="14"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descr=""/>
                    <pic:cNvPicPr>
                      <a:picLocks noChangeAspect="1" noChangeArrowheads="1"/>
                    </pic:cNvPicPr>
                  </pic:nvPicPr>
                  <pic:blipFill>
                    <a:blip r:embed="rId12"/>
                    <a:stretch>
                      <a:fillRect/>
                    </a:stretch>
                  </pic:blipFill>
                  <pic:spPr bwMode="auto">
                    <a:xfrm>
                      <a:off x="0" y="0"/>
                      <a:ext cx="5940425" cy="7687310"/>
                    </a:xfrm>
                    <a:prstGeom prst="rect">
                      <a:avLst/>
                    </a:prstGeom>
                  </pic:spPr>
                </pic:pic>
              </a:graphicData>
            </a:graphic>
          </wp:anchor>
        </w:drawing>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940425" cy="7687310"/>
            <wp:effectExtent l="0" t="0" r="0" b="0"/>
            <wp:wrapSquare wrapText="largest"/>
            <wp:docPr id="15"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descr=""/>
                    <pic:cNvPicPr>
                      <a:picLocks noChangeAspect="1" noChangeArrowheads="1"/>
                    </pic:cNvPicPr>
                  </pic:nvPicPr>
                  <pic:blipFill>
                    <a:blip r:embed="rId13"/>
                    <a:stretch>
                      <a:fillRect/>
                    </a:stretch>
                  </pic:blipFill>
                  <pic:spPr bwMode="auto">
                    <a:xfrm>
                      <a:off x="0" y="0"/>
                      <a:ext cx="5940425" cy="7687310"/>
                    </a:xfrm>
                    <a:prstGeom prst="rect">
                      <a:avLst/>
                    </a:prstGeom>
                  </pic:spPr>
                </pic:pic>
              </a:graphicData>
            </a:graphic>
          </wp:anchor>
        </w:drawing>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5940425" cy="7687310"/>
            <wp:effectExtent l="0" t="0" r="0" b="0"/>
            <wp:wrapSquare wrapText="largest"/>
            <wp:docPr id="1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5" descr=""/>
                    <pic:cNvPicPr>
                      <a:picLocks noChangeAspect="1" noChangeArrowheads="1"/>
                    </pic:cNvPicPr>
                  </pic:nvPicPr>
                  <pic:blipFill>
                    <a:blip r:embed="rId14"/>
                    <a:stretch>
                      <a:fillRect/>
                    </a:stretch>
                  </pic:blipFill>
                  <pic:spPr bwMode="auto">
                    <a:xfrm>
                      <a:off x="0" y="0"/>
                      <a:ext cx="5940425" cy="7687310"/>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940425" cy="7687310"/>
            <wp:effectExtent l="0" t="0" r="0" b="0"/>
            <wp:wrapSquare wrapText="largest"/>
            <wp:docPr id="1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8" descr=""/>
                    <pic:cNvPicPr>
                      <a:picLocks noChangeAspect="1" noChangeArrowheads="1"/>
                    </pic:cNvPicPr>
                  </pic:nvPicPr>
                  <pic:blipFill>
                    <a:blip r:embed="rId15"/>
                    <a:stretch>
                      <a:fillRect/>
                    </a:stretch>
                  </pic:blipFill>
                  <pic:spPr bwMode="auto">
                    <a:xfrm>
                      <a:off x="0" y="0"/>
                      <a:ext cx="5940425" cy="7687310"/>
                    </a:xfrm>
                    <a:prstGeom prst="rect">
                      <a:avLst/>
                    </a:prstGeom>
                  </pic:spPr>
                </pic:pic>
              </a:graphicData>
            </a:graphic>
          </wp:anchor>
        </w:drawing>
      </w:r>
    </w:p>
    <w:p>
      <w:pPr>
        <w:pStyle w:val="Normal"/>
        <w:rPr/>
      </w:pPr>
      <w:r>
        <w:rPr/>
      </w:r>
    </w:p>
    <w:p>
      <w:pPr>
        <w:pStyle w:val="Normal"/>
        <w:rPr/>
      </w:pPr>
      <w:r>
        <w:rPr/>
      </w:r>
    </w:p>
    <w:p>
      <w:pPr>
        <w:pStyle w:val="Normal"/>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5940425" cy="7687310"/>
            <wp:effectExtent l="0" t="0" r="0" b="0"/>
            <wp:wrapSquare wrapText="largest"/>
            <wp:docPr id="1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
                    <pic:cNvPicPr>
                      <a:picLocks noChangeAspect="1" noChangeArrowheads="1"/>
                    </pic:cNvPicPr>
                  </pic:nvPicPr>
                  <pic:blipFill>
                    <a:blip r:embed="rId16"/>
                    <a:stretch>
                      <a:fillRect/>
                    </a:stretch>
                  </pic:blipFill>
                  <pic:spPr bwMode="auto">
                    <a:xfrm>
                      <a:off x="0" y="0"/>
                      <a:ext cx="5940425" cy="76873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jc w:val="center"/>
        <w:rPr>
          <w:rFonts w:ascii="Times New Roman" w:hAnsi="Times New Roman"/>
          <w:color w:val="333333"/>
          <w:sz w:val="28"/>
          <w:szCs w:val="28"/>
        </w:rPr>
      </w:pPr>
      <w:r>
        <w:rPr>
          <w:rFonts w:ascii="Times New Roman" w:hAnsi="Times New Roman"/>
          <w:color w:val="333333"/>
          <w:sz w:val="28"/>
          <w:szCs w:val="28"/>
        </w:rPr>
        <w:t>МИНИСТЕРСТВО ОБРАЗОВАНИЯ РЯЗАНСКОЙ ОБЛАСТИ</w:t>
      </w:r>
      <w:r>
        <w:rPr>
          <w:rStyle w:val="Appleconvertedspace"/>
          <w:rFonts w:cs="Calibri"/>
          <w:color w:val="333333"/>
          <w:sz w:val="28"/>
          <w:szCs w:val="28"/>
        </w:rPr>
        <w:t> </w:t>
      </w:r>
      <w:r>
        <w:rPr>
          <w:rFonts w:ascii="Times New Roman" w:hAnsi="Times New Roman"/>
          <w:color w:val="333333"/>
          <w:sz w:val="28"/>
          <w:szCs w:val="28"/>
        </w:rPr>
        <w:br/>
        <w:t>Областное государственное бюджетное профессиональное образовательное учреждение «Ряжский дорожный техникум имени  Героя Советского Союза А.М.Серебрякова»</w:t>
      </w:r>
    </w:p>
    <w:p>
      <w:pPr>
        <w:pStyle w:val="Normal"/>
        <w:jc w:val="right"/>
        <w:rPr>
          <w:rFonts w:ascii="Cuprum" w:hAnsi="Cuprum"/>
          <w:color w:val="333333"/>
          <w:sz w:val="34"/>
          <w:szCs w:val="34"/>
        </w:rPr>
      </w:pPr>
      <w:r>
        <w:rPr>
          <w:rFonts w:ascii="Times New Roman" w:hAnsi="Times New Roman"/>
          <w:color w:val="333333"/>
          <w:sz w:val="28"/>
          <w:szCs w:val="28"/>
        </w:rPr>
        <w:t xml:space="preserve">                                                          </w:t>
      </w:r>
      <w:r>
        <w:rPr>
          <w:rFonts w:ascii="Times New Roman" w:hAnsi="Times New Roman"/>
          <w:color w:val="333333"/>
          <w:sz w:val="28"/>
          <w:szCs w:val="28"/>
        </w:rPr>
        <w:t>УТВЕРЖДАЮ</w:t>
      </w:r>
    </w:p>
    <w:p>
      <w:pPr>
        <w:pStyle w:val="Normal"/>
        <w:jc w:val="right"/>
        <w:rPr>
          <w:rFonts w:ascii="Times New Roman" w:hAnsi="Times New Roman"/>
          <w:sz w:val="28"/>
          <w:szCs w:val="28"/>
        </w:rPr>
      </w:pPr>
      <w:r>
        <w:rPr>
          <w:rFonts w:ascii="Times New Roman" w:hAnsi="Times New Roman"/>
          <w:color w:val="333333"/>
          <w:sz w:val="28"/>
          <w:szCs w:val="28"/>
        </w:rPr>
        <w:t xml:space="preserve">                                                      </w:t>
      </w:r>
      <w:r>
        <w:rPr>
          <w:rFonts w:ascii="Times New Roman" w:hAnsi="Times New Roman"/>
          <w:color w:val="333333"/>
          <w:sz w:val="28"/>
          <w:szCs w:val="28"/>
        </w:rPr>
        <w:t>Заместитель директора по УВР</w:t>
      </w:r>
    </w:p>
    <w:p>
      <w:pPr>
        <w:pStyle w:val="Normal"/>
        <w:jc w:val="right"/>
        <w:rPr>
          <w:rFonts w:ascii="Cuprum" w:hAnsi="Cuprum"/>
          <w:color w:val="333333"/>
          <w:sz w:val="34"/>
          <w:szCs w:val="34"/>
        </w:rPr>
      </w:pPr>
      <w:r>
        <w:rPr>
          <w:rFonts w:ascii="Times New Roman" w:hAnsi="Times New Roman"/>
          <w:color w:val="333333"/>
          <w:sz w:val="28"/>
          <w:szCs w:val="28"/>
        </w:rPr>
        <w:t xml:space="preserve">                                                               </w:t>
      </w:r>
      <w:r>
        <w:rPr>
          <w:rFonts w:ascii="Times New Roman" w:hAnsi="Times New Roman"/>
          <w:color w:val="333333"/>
          <w:sz w:val="28"/>
          <w:szCs w:val="28"/>
        </w:rPr>
        <w:t xml:space="preserve">______/ </w:t>
      </w:r>
      <w:r>
        <w:rPr>
          <w:rFonts w:ascii="Times New Roman" w:hAnsi="Times New Roman"/>
          <w:b/>
          <w:color w:val="333333"/>
          <w:sz w:val="28"/>
          <w:szCs w:val="28"/>
        </w:rPr>
        <w:t>В.Ф. Овчинников</w:t>
      </w:r>
      <w:r>
        <w:rPr>
          <w:rFonts w:ascii="Times New Roman" w:hAnsi="Times New Roman"/>
          <w:color w:val="333333"/>
          <w:sz w:val="28"/>
          <w:szCs w:val="28"/>
        </w:rPr>
        <w:t>/</w:t>
      </w:r>
    </w:p>
    <w:p>
      <w:pPr>
        <w:pStyle w:val="Normal"/>
        <w:jc w:val="right"/>
        <w:rPr>
          <w:rFonts w:ascii="Cuprum" w:hAnsi="Cuprum"/>
          <w:color w:val="333333"/>
          <w:sz w:val="34"/>
          <w:szCs w:val="34"/>
        </w:rPr>
      </w:pPr>
      <w:r>
        <w:rPr>
          <w:rFonts w:ascii="Times New Roman" w:hAnsi="Times New Roman"/>
          <w:color w:val="333333"/>
          <w:sz w:val="28"/>
          <w:szCs w:val="28"/>
        </w:rPr>
        <w:t xml:space="preserve">                                                               </w:t>
      </w:r>
      <w:r>
        <w:rPr>
          <w:rFonts w:ascii="Times New Roman" w:hAnsi="Times New Roman"/>
          <w:color w:val="333333"/>
          <w:sz w:val="28"/>
          <w:szCs w:val="28"/>
        </w:rPr>
        <w:t xml:space="preserve">«__» ____ 2017г               </w:t>
      </w:r>
    </w:p>
    <w:p>
      <w:pPr>
        <w:pStyle w:val="Normal"/>
        <w:rPr>
          <w:rFonts w:ascii="Times New Roman" w:hAnsi="Times New Roman"/>
          <w:color w:val="333333"/>
          <w:sz w:val="28"/>
          <w:szCs w:val="28"/>
        </w:rPr>
      </w:pPr>
      <w:r>
        <w:rPr>
          <w:rFonts w:ascii="Times New Roman" w:hAnsi="Times New Roman"/>
          <w:color w:val="333333"/>
          <w:sz w:val="28"/>
          <w:szCs w:val="28"/>
        </w:rPr>
      </w:r>
    </w:p>
    <w:p>
      <w:pPr>
        <w:pStyle w:val="Normal"/>
        <w:jc w:val="center"/>
        <w:rPr>
          <w:rFonts w:ascii="Cuprum" w:hAnsi="Cuprum"/>
          <w:color w:val="333333"/>
          <w:sz w:val="34"/>
          <w:szCs w:val="34"/>
        </w:rPr>
      </w:pPr>
      <w:r>
        <w:rPr>
          <w:rFonts w:ascii="Times New Roman" w:hAnsi="Times New Roman"/>
          <w:b/>
          <w:bCs/>
          <w:color w:val="333333"/>
          <w:sz w:val="28"/>
          <w:szCs w:val="28"/>
        </w:rPr>
        <w:t>Методические рекомендации  по</w:t>
      </w:r>
    </w:p>
    <w:p>
      <w:pPr>
        <w:pStyle w:val="Normal"/>
        <w:jc w:val="center"/>
        <w:rPr>
          <w:rFonts w:ascii="Times New Roman" w:hAnsi="Times New Roman"/>
          <w:b/>
          <w:b/>
          <w:bCs/>
          <w:color w:val="333333"/>
          <w:sz w:val="28"/>
          <w:szCs w:val="28"/>
        </w:rPr>
      </w:pPr>
      <w:r>
        <w:rPr>
          <w:rFonts w:ascii="Times New Roman" w:hAnsi="Times New Roman"/>
          <w:b/>
          <w:bCs/>
          <w:color w:val="333333"/>
          <w:sz w:val="28"/>
          <w:szCs w:val="28"/>
        </w:rPr>
        <w:t>выполнению выпускной квалификационной работы  (ВКР)</w:t>
      </w:r>
    </w:p>
    <w:p>
      <w:pPr>
        <w:pStyle w:val="Normal"/>
        <w:jc w:val="center"/>
        <w:rPr>
          <w:rFonts w:ascii="Times New Roman" w:hAnsi="Times New Roman"/>
          <w:bCs/>
          <w:color w:val="333333"/>
          <w:sz w:val="28"/>
          <w:szCs w:val="28"/>
        </w:rPr>
      </w:pPr>
      <w:r>
        <w:rPr>
          <w:rFonts w:ascii="Times New Roman" w:hAnsi="Times New Roman"/>
          <w:bCs/>
          <w:color w:val="333333"/>
          <w:sz w:val="28"/>
          <w:szCs w:val="28"/>
        </w:rPr>
        <w:t>на тему:</w:t>
      </w:r>
    </w:p>
    <w:p>
      <w:pPr>
        <w:pStyle w:val="Normal"/>
        <w:jc w:val="center"/>
        <w:rPr>
          <w:rFonts w:ascii="Times New Roman" w:hAnsi="Times New Roman"/>
          <w:b/>
          <w:b/>
          <w:bCs/>
          <w:color w:val="333333"/>
          <w:sz w:val="28"/>
          <w:szCs w:val="28"/>
        </w:rPr>
      </w:pPr>
      <w:r>
        <w:rPr>
          <w:rFonts w:ascii="Times New Roman" w:hAnsi="Times New Roman"/>
          <w:b/>
          <w:bCs/>
          <w:color w:val="333333"/>
          <w:sz w:val="28"/>
          <w:szCs w:val="28"/>
        </w:rPr>
        <w:t>«Проект производства работ по содержанию участка автомобильной дороги в зимний период»</w:t>
      </w:r>
    </w:p>
    <w:p>
      <w:pPr>
        <w:pStyle w:val="Normal"/>
        <w:jc w:val="center"/>
        <w:rPr>
          <w:rFonts w:ascii="Cuprum" w:hAnsi="Cuprum"/>
          <w:color w:val="333333"/>
          <w:sz w:val="24"/>
          <w:szCs w:val="24"/>
        </w:rPr>
      </w:pPr>
      <w:r>
        <w:rPr>
          <w:rFonts w:ascii="Times New Roman" w:hAnsi="Times New Roman"/>
          <w:bCs/>
          <w:color w:val="333333"/>
          <w:sz w:val="24"/>
          <w:szCs w:val="24"/>
        </w:rPr>
        <w:t>для студентов 4 курса по специальности  08.02.05</w:t>
      </w:r>
    </w:p>
    <w:p>
      <w:pPr>
        <w:pStyle w:val="Normal"/>
        <w:jc w:val="center"/>
        <w:rPr>
          <w:rFonts w:ascii="Times New Roman" w:hAnsi="Times New Roman"/>
          <w:bCs/>
          <w:color w:val="333333"/>
          <w:sz w:val="24"/>
          <w:szCs w:val="24"/>
        </w:rPr>
      </w:pPr>
      <w:r>
        <w:rPr>
          <w:rFonts w:ascii="Times New Roman" w:hAnsi="Times New Roman"/>
          <w:bCs/>
          <w:color w:val="333333"/>
          <w:sz w:val="24"/>
          <w:szCs w:val="24"/>
        </w:rPr>
        <w:t>«Строительство и эксплуатация автомобильных дорог и аэродромов»</w:t>
      </w:r>
    </w:p>
    <w:p>
      <w:pPr>
        <w:pStyle w:val="Normal"/>
        <w:jc w:val="center"/>
        <w:rPr>
          <w:b/>
          <w:b/>
          <w:bCs/>
        </w:rPr>
      </w:pPr>
      <w:r>
        <w:rPr>
          <w:b/>
          <w:bCs/>
        </w:rPr>
      </w:r>
    </w:p>
    <w:p>
      <w:pPr>
        <w:pStyle w:val="Normal"/>
        <w:jc w:val="center"/>
        <w:rPr>
          <w:b/>
          <w:b/>
          <w:bCs/>
        </w:rPr>
      </w:pPr>
      <w:r>
        <w:rPr>
          <w:b/>
          <w:bCs/>
        </w:rPr>
      </w:r>
    </w:p>
    <w:p>
      <w:pPr>
        <w:pStyle w:val="Normal"/>
        <w:rPr>
          <w:rFonts w:ascii="Times New Roman" w:hAnsi="Times New Roman"/>
          <w:sz w:val="28"/>
          <w:szCs w:val="28"/>
        </w:rPr>
      </w:pPr>
      <w:r>
        <w:rPr>
          <w:rFonts w:ascii="Times New Roman" w:hAnsi="Times New Roman"/>
          <w:color w:val="333333"/>
          <w:sz w:val="28"/>
          <w:szCs w:val="28"/>
        </w:rPr>
        <w:t xml:space="preserve">               </w:t>
      </w:r>
      <w:r>
        <w:rPr>
          <w:rFonts w:ascii="Times New Roman" w:hAnsi="Times New Roman"/>
          <w:color w:val="333333"/>
          <w:sz w:val="28"/>
          <w:szCs w:val="28"/>
        </w:rPr>
        <w:t xml:space="preserve">Разработчик:                     преподаватель  </w:t>
      </w:r>
      <w:r>
        <w:rPr>
          <w:rFonts w:ascii="Times New Roman" w:hAnsi="Times New Roman"/>
          <w:b/>
          <w:color w:val="333333"/>
          <w:sz w:val="28"/>
          <w:szCs w:val="28"/>
        </w:rPr>
        <w:t>Затеева Т.И.</w:t>
      </w:r>
      <w:r>
        <w:rPr>
          <w:rFonts w:ascii="Times New Roman" w:hAnsi="Times New Roman"/>
          <w:color w:val="333333"/>
          <w:sz w:val="28"/>
          <w:szCs w:val="28"/>
        </w:rPr>
        <w:t xml:space="preserve">              </w:t>
      </w:r>
    </w:p>
    <w:p>
      <w:pPr>
        <w:pStyle w:val="Normal"/>
        <w:rPr>
          <w:rFonts w:ascii="Times New Roman" w:hAnsi="Times New Roman"/>
          <w:color w:val="333333"/>
          <w:sz w:val="28"/>
          <w:szCs w:val="28"/>
        </w:rPr>
      </w:pPr>
      <w:r>
        <w:rPr>
          <w:rFonts w:ascii="Times New Roman" w:hAnsi="Times New Roman"/>
          <w:color w:val="333333"/>
          <w:sz w:val="28"/>
          <w:szCs w:val="28"/>
        </w:rPr>
      </w:r>
    </w:p>
    <w:p>
      <w:pPr>
        <w:pStyle w:val="Normal"/>
        <w:rPr>
          <w:rFonts w:ascii="Times New Roman" w:hAnsi="Times New Roman"/>
          <w:color w:val="333333"/>
          <w:sz w:val="28"/>
          <w:szCs w:val="28"/>
        </w:rPr>
      </w:pPr>
      <w:r>
        <w:rPr>
          <w:rFonts w:ascii="Times New Roman" w:hAnsi="Times New Roman"/>
          <w:color w:val="333333"/>
          <w:sz w:val="28"/>
          <w:szCs w:val="28"/>
        </w:rPr>
      </w:r>
    </w:p>
    <w:p>
      <w:pPr>
        <w:pStyle w:val="Normal"/>
        <w:jc w:val="both"/>
        <w:rPr>
          <w:rFonts w:ascii="Times New Roman" w:hAnsi="Times New Roman"/>
          <w:color w:val="333333"/>
          <w:sz w:val="24"/>
          <w:szCs w:val="24"/>
        </w:rPr>
      </w:pPr>
      <w:r>
        <w:rPr>
          <w:rFonts w:ascii="Times New Roman" w:hAnsi="Times New Roman"/>
          <w:color w:val="333333"/>
          <w:sz w:val="24"/>
          <w:szCs w:val="24"/>
        </w:rPr>
      </w:r>
    </w:p>
    <w:p>
      <w:pPr>
        <w:pStyle w:val="Normal"/>
        <w:jc w:val="both"/>
        <w:rPr>
          <w:bCs/>
          <w:sz w:val="24"/>
          <w:szCs w:val="24"/>
        </w:rPr>
      </w:pPr>
      <w:r>
        <w:rPr>
          <w:rFonts w:ascii="Times New Roman" w:hAnsi="Times New Roman"/>
          <w:color w:val="333333"/>
          <w:sz w:val="24"/>
          <w:szCs w:val="24"/>
        </w:rPr>
        <w:t xml:space="preserve">Рассмотрены и одобрены  на заседании </w:t>
      </w:r>
      <w:bookmarkStart w:id="15" w:name="__DdeLink__26_1968884940"/>
      <w:bookmarkEnd w:id="15"/>
      <w:r>
        <w:rPr>
          <w:rFonts w:ascii="Times New Roman" w:hAnsi="Times New Roman"/>
          <w:color w:val="333333"/>
          <w:sz w:val="24"/>
          <w:szCs w:val="24"/>
        </w:rPr>
        <w:t>предметной (цикловой)комиссии по специальности 08.02.05</w:t>
      </w:r>
      <w:r>
        <w:rPr>
          <w:rFonts w:ascii="Times New Roman" w:hAnsi="Times New Roman"/>
          <w:b/>
          <w:bCs/>
          <w:color w:val="333333"/>
          <w:sz w:val="24"/>
          <w:szCs w:val="24"/>
        </w:rPr>
        <w:t xml:space="preserve"> </w:t>
      </w:r>
      <w:r>
        <w:rPr>
          <w:rFonts w:ascii="Times New Roman" w:hAnsi="Times New Roman"/>
          <w:bCs/>
          <w:color w:val="333333"/>
          <w:sz w:val="24"/>
          <w:szCs w:val="24"/>
        </w:rPr>
        <w:t>Строительство и эксплуатация автомобильных дорог и аэродромов.</w:t>
      </w:r>
    </w:p>
    <w:p>
      <w:pPr>
        <w:pStyle w:val="Normal"/>
        <w:rPr>
          <w:rFonts w:ascii="Times New Roman" w:hAnsi="Times New Roman"/>
          <w:sz w:val="24"/>
          <w:szCs w:val="24"/>
        </w:rPr>
      </w:pPr>
      <w:r>
        <w:rPr>
          <w:rFonts w:ascii="Times New Roman" w:hAnsi="Times New Roman"/>
          <w:color w:val="333333"/>
          <w:sz w:val="28"/>
          <w:szCs w:val="28"/>
        </w:rPr>
        <w:t xml:space="preserve"> </w:t>
      </w:r>
      <w:r>
        <w:rPr>
          <w:rFonts w:ascii="Times New Roman" w:hAnsi="Times New Roman"/>
          <w:color w:val="333333"/>
          <w:sz w:val="24"/>
          <w:szCs w:val="24"/>
        </w:rPr>
        <w:t>протокол №8   от   « 12»  апреля 2017г</w:t>
      </w:r>
    </w:p>
    <w:p>
      <w:pPr>
        <w:pStyle w:val="Normal"/>
        <w:rPr>
          <w:rFonts w:ascii="Times New Roman" w:hAnsi="Times New Roman"/>
          <w:sz w:val="28"/>
          <w:szCs w:val="28"/>
        </w:rPr>
      </w:pPr>
      <w:r>
        <w:rPr>
          <w:rFonts w:ascii="Times New Roman" w:hAnsi="Times New Roman"/>
          <w:color w:val="333333"/>
          <w:sz w:val="28"/>
          <w:szCs w:val="28"/>
        </w:rPr>
        <w:t>Председатель предметной (цикловой) комиссии______</w:t>
      </w:r>
      <w:r>
        <w:rPr>
          <w:rFonts w:ascii="Times New Roman" w:hAnsi="Times New Roman"/>
          <w:b/>
          <w:color w:val="333333"/>
          <w:sz w:val="28"/>
          <w:szCs w:val="28"/>
        </w:rPr>
        <w:t>А.И.Курбатов</w:t>
      </w:r>
    </w:p>
    <w:p>
      <w:pPr>
        <w:pStyle w:val="NormalWeb"/>
        <w:spacing w:beforeAutospacing="0" w:before="91" w:after="240"/>
        <w:ind w:firstLine="567"/>
        <w:jc w:val="both"/>
        <w:rPr/>
      </w:pPr>
      <w:r>
        <w:rPr/>
      </w:r>
    </w:p>
    <w:p>
      <w:pPr>
        <w:pStyle w:val="Normal"/>
        <w:rPr/>
      </w:pPr>
      <w:r>
        <w:rPr/>
      </w:r>
    </w:p>
    <w:p>
      <w:pPr>
        <w:sectPr>
          <w:type w:val="continuous"/>
          <w:pgSz w:w="11906" w:h="16838"/>
          <w:pgMar w:left="1701" w:right="850" w:header="0" w:top="1134" w:footer="0" w:bottom="1686" w:gutter="0"/>
          <w:formProt w:val="false"/>
          <w:textDirection w:val="lrTb"/>
          <w:docGrid w:type="default" w:linePitch="360" w:charSpace="4294965247"/>
        </w:sectPr>
      </w:pPr>
    </w:p>
    <w:p>
      <w:pPr>
        <w:pStyle w:val="Normal"/>
        <w:widowControl/>
        <w:suppressAutoHyphens w:val="true"/>
        <w:bidi w:val="0"/>
        <w:spacing w:lineRule="auto" w:line="276" w:before="0" w:after="200"/>
        <w:jc w:val="left"/>
        <w:rPr/>
      </w:pPr>
      <w:r>
        <w:rPr/>
      </w:r>
    </w:p>
    <w:p>
      <w:pPr>
        <w:sectPr>
          <w:type w:val="continuous"/>
          <w:pgSz w:w="11906" w:h="16838"/>
          <w:pgMar w:left="1701" w:right="850" w:header="0" w:top="1134" w:footer="0" w:bottom="1686" w:gutter="0"/>
          <w:formProt w:val="false"/>
          <w:textDirection w:val="lrTb"/>
          <w:docGrid w:type="default" w:linePitch="360" w:charSpace="4294965247"/>
        </w:sectPr>
      </w:pPr>
    </w:p>
    <w:p>
      <w:pPr>
        <w:pStyle w:val="Normal"/>
        <w:widowControl/>
        <w:suppressAutoHyphens w:val="true"/>
        <w:bidi w:val="0"/>
        <w:spacing w:lineRule="auto" w:line="276" w:before="0" w:after="200"/>
        <w:jc w:val="left"/>
        <w:rPr/>
      </w:pPr>
      <w:r>
        <w:rPr/>
      </w:r>
    </w:p>
    <w:p>
      <w:pPr>
        <w:sectPr>
          <w:type w:val="continuous"/>
          <w:pgSz w:w="11906" w:h="16838"/>
          <w:pgMar w:left="1701" w:right="850" w:header="0" w:top="1134" w:footer="0" w:bottom="1686" w:gutter="0"/>
          <w:formProt w:val="false"/>
          <w:textDirection w:val="lrTb"/>
          <w:docGrid w:type="default" w:linePitch="360" w:charSpace="4294965247"/>
        </w:sectPr>
      </w:pPr>
    </w:p>
    <w:sectPr>
      <w:type w:val="continuous"/>
      <w:pgSz w:w="11906" w:h="16838"/>
      <w:pgMar w:left="1701" w:right="850" w:header="0" w:top="1134" w:footer="0" w:bottom="1686"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Cambria">
    <w:charset w:val="cc"/>
    <w:family w:val="roman"/>
    <w:pitch w:val="variable"/>
  </w:font>
  <w:font w:name="Liberation Sans">
    <w:altName w:val="Arial"/>
    <w:charset w:val="cc"/>
    <w:family w:val="roman"/>
    <w:pitch w:val="variable"/>
  </w:font>
  <w:font w:name="Cuprum">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right"/>
      <w:rPr/>
    </w:pPr>
    <w:r>
      <w:rPr/>
      <w:fldChar w:fldCharType="begin"/>
    </w:r>
    <w:r>
      <w:instrText> PAGE </w:instrText>
    </w:r>
    <w:r>
      <w:fldChar w:fldCharType="separate"/>
    </w:r>
    <w:r>
      <w:t>0</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1211"/>
        </w:tabs>
        <w:ind w:left="1191" w:hanging="340"/>
      </w:pPr>
      <w:rPr>
        <w:sz w:val="28"/>
        <w:i w:val="false"/>
        <w:b/>
        <w:szCs w:val="28"/>
      </w:rPr>
    </w:lvl>
    <w:lvl w:ilvl="1">
      <w:start w:val="1"/>
      <w:numFmt w:val="lowerLetter"/>
      <w:lvlText w:val="%2."/>
      <w:lvlJc w:val="left"/>
      <w:pPr>
        <w:tabs>
          <w:tab w:val="num" w:pos="1440"/>
        </w:tabs>
        <w:ind w:left="1440" w:hanging="360"/>
      </w:pPr>
      <w:rPr>
        <w:sz w:val="28"/>
        <w:b/>
      </w:rPr>
    </w:lvl>
    <w:lvl w:ilvl="2">
      <w:start w:val="1"/>
      <w:numFmt w:val="decimal"/>
      <w:lvlText w:val="%3."/>
      <w:lvlJc w:val="left"/>
      <w:pPr>
        <w:tabs>
          <w:tab w:val="num" w:pos="2340"/>
        </w:tabs>
        <w:ind w:left="2340" w:hanging="360"/>
      </w:pPr>
      <w:rPr>
        <w:sz w:val="28"/>
        <w:i w:val="false"/>
        <w:b/>
        <w:szCs w:val="28"/>
        <w:rFonts w:ascii="Times New Roman" w:hAnsi="Times New Roman"/>
      </w:rPr>
    </w:lvl>
    <w:lvl w:ilvl="3">
      <w:start w:val="1"/>
      <w:numFmt w:val="decimal"/>
      <w:lvlText w:val="%4."/>
      <w:lvlJc w:val="left"/>
      <w:pPr>
        <w:tabs>
          <w:tab w:val="num" w:pos="2880"/>
        </w:tabs>
        <w:ind w:left="2880" w:hanging="360"/>
      </w:pPr>
      <w:rPr>
        <w:sz w:val="28"/>
        <w:b/>
      </w:rPr>
    </w:lvl>
    <w:lvl w:ilvl="4">
      <w:start w:val="1"/>
      <w:numFmt w:val="lowerLetter"/>
      <w:lvlText w:val="%5."/>
      <w:lvlJc w:val="left"/>
      <w:pPr>
        <w:tabs>
          <w:tab w:val="num" w:pos="3600"/>
        </w:tabs>
        <w:ind w:left="3600" w:hanging="360"/>
      </w:pPr>
      <w:rPr>
        <w:sz w:val="28"/>
        <w:b/>
      </w:rPr>
    </w:lvl>
    <w:lvl w:ilvl="5">
      <w:start w:val="1"/>
      <w:numFmt w:val="lowerRoman"/>
      <w:lvlText w:val="%6."/>
      <w:lvlJc w:val="right"/>
      <w:pPr>
        <w:tabs>
          <w:tab w:val="num" w:pos="4320"/>
        </w:tabs>
        <w:ind w:left="4320" w:hanging="180"/>
      </w:pPr>
      <w:rPr>
        <w:sz w:val="28"/>
        <w:b/>
      </w:rPr>
    </w:lvl>
    <w:lvl w:ilvl="6">
      <w:start w:val="1"/>
      <w:numFmt w:val="decimal"/>
      <w:lvlText w:val="%7."/>
      <w:lvlJc w:val="left"/>
      <w:pPr>
        <w:tabs>
          <w:tab w:val="num" w:pos="5040"/>
        </w:tabs>
        <w:ind w:left="5040" w:hanging="360"/>
      </w:pPr>
      <w:rPr>
        <w:sz w:val="28"/>
        <w:b/>
      </w:rPr>
    </w:lvl>
    <w:lvl w:ilvl="7">
      <w:start w:val="1"/>
      <w:numFmt w:val="lowerLetter"/>
      <w:lvlText w:val="%8."/>
      <w:lvlJc w:val="left"/>
      <w:pPr>
        <w:tabs>
          <w:tab w:val="num" w:pos="5760"/>
        </w:tabs>
        <w:ind w:left="5760" w:hanging="360"/>
      </w:pPr>
      <w:rPr>
        <w:sz w:val="28"/>
        <w:b/>
      </w:rPr>
    </w:lvl>
    <w:lvl w:ilvl="8">
      <w:start w:val="1"/>
      <w:numFmt w:val="lowerRoman"/>
      <w:lvlText w:val="%9."/>
      <w:lvlJc w:val="right"/>
      <w:pPr>
        <w:tabs>
          <w:tab w:val="num" w:pos="6480"/>
        </w:tabs>
        <w:ind w:left="6480" w:hanging="180"/>
      </w:pPr>
      <w:rPr>
        <w:sz w:val="28"/>
        <w:b/>
      </w:rPr>
    </w:lvl>
  </w:abstractNum>
  <w:abstractNum w:abstractNumId="2">
    <w:lvl w:ilvl="0">
      <w:start w:val="1"/>
      <w:numFmt w:val="bullet"/>
      <w:lvlText w:val="–"/>
      <w:lvlJc w:val="left"/>
      <w:pPr>
        <w:tabs>
          <w:tab w:val="num" w:pos="2029"/>
        </w:tabs>
        <w:ind w:left="709" w:hanging="360"/>
      </w:pPr>
      <w:rPr>
        <w:rFonts w:ascii="Times New Roman" w:hAnsi="Times New Roman" w:cs="Times New Roman" w:hint="default"/>
        <w:sz w:val="28"/>
        <w:b/>
        <w:rFonts w:cs="Times New Roman"/>
      </w:rPr>
    </w:lvl>
    <w:lvl w:ilvl="1">
      <w:start w:val="1"/>
      <w:numFmt w:val="bullet"/>
      <w:lvlText w:val="o"/>
      <w:lvlJc w:val="left"/>
      <w:pPr>
        <w:tabs>
          <w:tab w:val="num" w:pos="2149"/>
        </w:tabs>
        <w:ind w:left="2149" w:hanging="360"/>
      </w:pPr>
      <w:rPr>
        <w:rFonts w:ascii="Courier New" w:hAnsi="Courier New" w:cs="Courier New" w:hint="default"/>
        <w:rFonts w:cs="Courier New"/>
      </w:rPr>
    </w:lvl>
    <w:lvl w:ilvl="2">
      <w:start w:val="1"/>
      <w:numFmt w:val="bullet"/>
      <w:lvlText w:val=""/>
      <w:lvlJc w:val="left"/>
      <w:pPr>
        <w:tabs>
          <w:tab w:val="num" w:pos="2869"/>
        </w:tabs>
        <w:ind w:left="2869" w:hanging="360"/>
      </w:pPr>
      <w:rPr>
        <w:rFonts w:ascii="Wingdings" w:hAnsi="Wingdings" w:cs="Wingdings" w:hint="default"/>
        <w:rFonts w:cs="Wingdings"/>
      </w:rPr>
    </w:lvl>
    <w:lvl w:ilvl="3">
      <w:start w:val="1"/>
      <w:numFmt w:val="bullet"/>
      <w:lvlText w:val=""/>
      <w:lvlJc w:val="left"/>
      <w:pPr>
        <w:tabs>
          <w:tab w:val="num" w:pos="3589"/>
        </w:tabs>
        <w:ind w:left="3589" w:hanging="360"/>
      </w:pPr>
      <w:rPr>
        <w:rFonts w:ascii="Symbol" w:hAnsi="Symbol" w:cs="Symbol" w:hint="default"/>
        <w:rFonts w:cs="Symbol"/>
      </w:rPr>
    </w:lvl>
    <w:lvl w:ilvl="4">
      <w:start w:val="1"/>
      <w:numFmt w:val="bullet"/>
      <w:lvlText w:val="o"/>
      <w:lvlJc w:val="left"/>
      <w:pPr>
        <w:tabs>
          <w:tab w:val="num" w:pos="4309"/>
        </w:tabs>
        <w:ind w:left="4309" w:hanging="360"/>
      </w:pPr>
      <w:rPr>
        <w:rFonts w:ascii="Courier New" w:hAnsi="Courier New" w:cs="Courier New" w:hint="default"/>
        <w:rFonts w:cs="Courier New"/>
      </w:rPr>
    </w:lvl>
    <w:lvl w:ilvl="5">
      <w:start w:val="1"/>
      <w:numFmt w:val="bullet"/>
      <w:lvlText w:val=""/>
      <w:lvlJc w:val="left"/>
      <w:pPr>
        <w:tabs>
          <w:tab w:val="num" w:pos="5029"/>
        </w:tabs>
        <w:ind w:left="5029" w:hanging="360"/>
      </w:pPr>
      <w:rPr>
        <w:rFonts w:ascii="Wingdings" w:hAnsi="Wingdings" w:cs="Wingdings" w:hint="default"/>
        <w:rFonts w:cs="Wingdings"/>
      </w:rPr>
    </w:lvl>
    <w:lvl w:ilvl="6">
      <w:start w:val="1"/>
      <w:numFmt w:val="bullet"/>
      <w:lvlText w:val=""/>
      <w:lvlJc w:val="left"/>
      <w:pPr>
        <w:tabs>
          <w:tab w:val="num" w:pos="5749"/>
        </w:tabs>
        <w:ind w:left="5749" w:hanging="360"/>
      </w:pPr>
      <w:rPr>
        <w:rFonts w:ascii="Symbol" w:hAnsi="Symbol" w:cs="Symbol" w:hint="default"/>
        <w:rFonts w:cs="Symbol"/>
      </w:rPr>
    </w:lvl>
    <w:lvl w:ilvl="7">
      <w:start w:val="1"/>
      <w:numFmt w:val="bullet"/>
      <w:lvlText w:val="o"/>
      <w:lvlJc w:val="left"/>
      <w:pPr>
        <w:tabs>
          <w:tab w:val="num" w:pos="6469"/>
        </w:tabs>
        <w:ind w:left="6469" w:hanging="360"/>
      </w:pPr>
      <w:rPr>
        <w:rFonts w:ascii="Courier New" w:hAnsi="Courier New" w:cs="Courier New" w:hint="default"/>
        <w:rFonts w:cs="Courier New"/>
      </w:rPr>
    </w:lvl>
    <w:lvl w:ilvl="8">
      <w:start w:val="1"/>
      <w:numFmt w:val="bullet"/>
      <w:lvlText w:val=""/>
      <w:lvlJc w:val="left"/>
      <w:pPr>
        <w:tabs>
          <w:tab w:val="num" w:pos="7189"/>
        </w:tabs>
        <w:ind w:left="7189" w:hanging="360"/>
      </w:pPr>
      <w:rPr>
        <w:rFonts w:ascii="Wingdings" w:hAnsi="Wingdings" w:cs="Wingdings" w:hint="default"/>
        <w:rFonts w:cs="Wingdings"/>
      </w:rPr>
    </w:lvl>
  </w:abstractNum>
  <w:abstractNum w:abstractNumId="3">
    <w:lvl w:ilvl="0">
      <w:start w:val="1"/>
      <w:numFmt w:val="upperRoman"/>
      <w:lvlText w:val="%1."/>
      <w:lvlJc w:val="left"/>
      <w:pPr>
        <w:tabs>
          <w:tab w:val="num" w:pos="3011"/>
        </w:tabs>
        <w:ind w:left="2631" w:hanging="340"/>
      </w:pPr>
      <w:rPr>
        <w:sz w:val="28"/>
        <w:i w:val="false"/>
        <w:b/>
        <w:szCs w:val="28"/>
      </w:rPr>
    </w:lvl>
    <w:lvl w:ilvl="1">
      <w:start w:val="1"/>
      <w:numFmt w:val="upperRoman"/>
      <w:lvlText w:val="%2."/>
      <w:lvlJc w:val="left"/>
      <w:pPr>
        <w:tabs>
          <w:tab w:val="num" w:pos="2520"/>
        </w:tabs>
        <w:ind w:left="2140" w:hanging="340"/>
      </w:pPr>
      <w:rPr>
        <w:sz w:val="28"/>
        <w:i w:val="false"/>
        <w:b/>
        <w:szCs w:val="28"/>
        <w:rFonts w:ascii="Times New Roman" w:hAnsi="Times New Roman"/>
      </w:rPr>
    </w:lvl>
    <w:lvl w:ilvl="2">
      <w:start w:val="1"/>
      <w:numFmt w:val="lowerRoman"/>
      <w:lvlText w:val="%3."/>
      <w:lvlJc w:val="right"/>
      <w:pPr>
        <w:tabs>
          <w:tab w:val="num" w:pos="2880"/>
        </w:tabs>
        <w:ind w:left="2880" w:hanging="180"/>
      </w:pPr>
      <w:rPr>
        <w:sz w:val="28"/>
        <w:b/>
      </w:rPr>
    </w:lvl>
    <w:lvl w:ilvl="3">
      <w:start w:val="1"/>
      <w:numFmt w:val="decimal"/>
      <w:lvlText w:val="%4."/>
      <w:lvlJc w:val="left"/>
      <w:pPr>
        <w:tabs>
          <w:tab w:val="num" w:pos="3600"/>
        </w:tabs>
        <w:ind w:left="3600" w:hanging="360"/>
      </w:pPr>
      <w:rPr>
        <w:sz w:val="28"/>
        <w:b/>
      </w:rPr>
    </w:lvl>
    <w:lvl w:ilvl="4">
      <w:start w:val="1"/>
      <w:numFmt w:val="lowerLetter"/>
      <w:lvlText w:val="%5."/>
      <w:lvlJc w:val="left"/>
      <w:pPr>
        <w:tabs>
          <w:tab w:val="num" w:pos="4320"/>
        </w:tabs>
        <w:ind w:left="4320" w:hanging="360"/>
      </w:pPr>
      <w:rPr>
        <w:sz w:val="28"/>
        <w:b/>
      </w:rPr>
    </w:lvl>
    <w:lvl w:ilvl="5">
      <w:start w:val="1"/>
      <w:numFmt w:val="lowerRoman"/>
      <w:lvlText w:val="%6."/>
      <w:lvlJc w:val="right"/>
      <w:pPr>
        <w:tabs>
          <w:tab w:val="num" w:pos="5040"/>
        </w:tabs>
        <w:ind w:left="5040" w:hanging="180"/>
      </w:pPr>
      <w:rPr>
        <w:sz w:val="28"/>
        <w:b/>
      </w:rPr>
    </w:lvl>
    <w:lvl w:ilvl="6">
      <w:start w:val="1"/>
      <w:numFmt w:val="decimal"/>
      <w:lvlText w:val="%7."/>
      <w:lvlJc w:val="left"/>
      <w:pPr>
        <w:tabs>
          <w:tab w:val="num" w:pos="5760"/>
        </w:tabs>
        <w:ind w:left="5760" w:hanging="360"/>
      </w:pPr>
      <w:rPr>
        <w:sz w:val="28"/>
        <w:b/>
      </w:rPr>
    </w:lvl>
    <w:lvl w:ilvl="7">
      <w:start w:val="1"/>
      <w:numFmt w:val="lowerLetter"/>
      <w:lvlText w:val="%8."/>
      <w:lvlJc w:val="left"/>
      <w:pPr>
        <w:tabs>
          <w:tab w:val="num" w:pos="6480"/>
        </w:tabs>
        <w:ind w:left="6480" w:hanging="360"/>
      </w:pPr>
      <w:rPr>
        <w:sz w:val="28"/>
        <w:b/>
      </w:rPr>
    </w:lvl>
    <w:lvl w:ilvl="8">
      <w:start w:val="1"/>
      <w:numFmt w:val="lowerRoman"/>
      <w:lvlText w:val="%9."/>
      <w:lvlJc w:val="right"/>
      <w:pPr>
        <w:tabs>
          <w:tab w:val="num" w:pos="7200"/>
        </w:tabs>
        <w:ind w:left="7200" w:hanging="180"/>
      </w:pPr>
      <w:rPr>
        <w:sz w:val="28"/>
        <w:b/>
      </w:rPr>
    </w:lvl>
  </w:abstractNum>
  <w:abstractNum w:abstractNumId="4">
    <w:lvl w:ilvl="0">
      <w:start w:val="1"/>
      <w:numFmt w:val="bullet"/>
      <w:lvlText w:val="–"/>
      <w:lvlJc w:val="left"/>
      <w:pPr>
        <w:tabs>
          <w:tab w:val="num" w:pos="1320"/>
        </w:tabs>
        <w:ind w:left="720" w:hanging="360"/>
      </w:pPr>
      <w:rPr>
        <w:rFonts w:ascii="Times New Roman" w:hAnsi="Times New Roman" w:cs="Times New Roman" w:hint="default"/>
        <w:sz w:val="28"/>
        <w:b/>
        <w:rFonts w:cs="Times New Roman"/>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
    <w:lvl w:ilvl="0">
      <w:start w:val="1"/>
      <w:numFmt w:val="decimal"/>
      <w:lvlText w:val="%1."/>
      <w:lvlJc w:val="left"/>
      <w:pPr>
        <w:tabs>
          <w:tab w:val="num" w:pos="1429"/>
        </w:tabs>
        <w:ind w:left="1429" w:hanging="360"/>
      </w:pPr>
      <w:rPr>
        <w:sz w:val="28"/>
        <w:b/>
        <w:rFonts w:ascii="Times New Roman" w:hAnsi="Times New Roman"/>
      </w:rPr>
    </w:lvl>
    <w:lvl w:ilvl="1">
      <w:start w:val="1"/>
      <w:numFmt w:val="bullet"/>
      <w:lvlText w:val="–"/>
      <w:lvlJc w:val="left"/>
      <w:pPr>
        <w:tabs>
          <w:tab w:val="num" w:pos="2149"/>
        </w:tabs>
        <w:ind w:left="829" w:hanging="360"/>
      </w:pPr>
      <w:rPr>
        <w:rFonts w:ascii="Times New Roman" w:hAnsi="Times New Roman" w:cs="Times New Roman" w:hint="default"/>
        <w:sz w:val="28"/>
        <w:b/>
        <w:rFonts w:cs="Times New Roman"/>
      </w:rPr>
    </w:lvl>
    <w:lvl w:ilvl="2">
      <w:start w:val="1"/>
      <w:numFmt w:val="lowerRoman"/>
      <w:lvlText w:val="%3."/>
      <w:lvlJc w:val="right"/>
      <w:pPr>
        <w:tabs>
          <w:tab w:val="num" w:pos="2869"/>
        </w:tabs>
        <w:ind w:left="2869" w:hanging="180"/>
      </w:pPr>
      <w:rPr>
        <w:sz w:val="28"/>
        <w:b/>
      </w:rPr>
    </w:lvl>
    <w:lvl w:ilvl="3">
      <w:start w:val="1"/>
      <w:numFmt w:val="decimal"/>
      <w:lvlText w:val="%4."/>
      <w:lvlJc w:val="left"/>
      <w:pPr>
        <w:tabs>
          <w:tab w:val="num" w:pos="3589"/>
        </w:tabs>
        <w:ind w:left="3589" w:hanging="360"/>
      </w:pPr>
      <w:rPr>
        <w:sz w:val="28"/>
        <w:b/>
      </w:rPr>
    </w:lvl>
    <w:lvl w:ilvl="4">
      <w:start w:val="1"/>
      <w:numFmt w:val="lowerLetter"/>
      <w:lvlText w:val="%5."/>
      <w:lvlJc w:val="left"/>
      <w:pPr>
        <w:tabs>
          <w:tab w:val="num" w:pos="4309"/>
        </w:tabs>
        <w:ind w:left="4309" w:hanging="360"/>
      </w:pPr>
      <w:rPr>
        <w:sz w:val="28"/>
        <w:b/>
      </w:rPr>
    </w:lvl>
    <w:lvl w:ilvl="5">
      <w:start w:val="1"/>
      <w:numFmt w:val="lowerRoman"/>
      <w:lvlText w:val="%6."/>
      <w:lvlJc w:val="right"/>
      <w:pPr>
        <w:tabs>
          <w:tab w:val="num" w:pos="5029"/>
        </w:tabs>
        <w:ind w:left="5029" w:hanging="180"/>
      </w:pPr>
      <w:rPr>
        <w:sz w:val="28"/>
        <w:b/>
      </w:rPr>
    </w:lvl>
    <w:lvl w:ilvl="6">
      <w:start w:val="1"/>
      <w:numFmt w:val="decimal"/>
      <w:lvlText w:val="%7."/>
      <w:lvlJc w:val="left"/>
      <w:pPr>
        <w:tabs>
          <w:tab w:val="num" w:pos="5749"/>
        </w:tabs>
        <w:ind w:left="5749" w:hanging="360"/>
      </w:pPr>
      <w:rPr>
        <w:sz w:val="28"/>
        <w:b/>
      </w:rPr>
    </w:lvl>
    <w:lvl w:ilvl="7">
      <w:start w:val="1"/>
      <w:numFmt w:val="lowerLetter"/>
      <w:lvlText w:val="%8."/>
      <w:lvlJc w:val="left"/>
      <w:pPr>
        <w:tabs>
          <w:tab w:val="num" w:pos="6469"/>
        </w:tabs>
        <w:ind w:left="6469" w:hanging="360"/>
      </w:pPr>
      <w:rPr>
        <w:sz w:val="28"/>
        <w:b/>
      </w:rPr>
    </w:lvl>
    <w:lvl w:ilvl="8">
      <w:start w:val="1"/>
      <w:numFmt w:val="lowerRoman"/>
      <w:lvlText w:val="%9."/>
      <w:lvlJc w:val="right"/>
      <w:pPr>
        <w:tabs>
          <w:tab w:val="num" w:pos="7189"/>
        </w:tabs>
        <w:ind w:left="7189" w:hanging="180"/>
      </w:pPr>
      <w:rPr>
        <w:sz w:val="28"/>
        <w:b/>
      </w:rPr>
    </w:lvl>
  </w:abstractNum>
  <w:abstractNum w:abstractNumId="6">
    <w:lvl w:ilvl="0">
      <w:start w:val="1"/>
      <w:numFmt w:val="decimal"/>
      <w:lvlText w:val="%1."/>
      <w:lvlJc w:val="left"/>
      <w:pPr>
        <w:tabs>
          <w:tab w:val="num" w:pos="1429"/>
        </w:tabs>
        <w:ind w:left="1429" w:hanging="360"/>
      </w:pPr>
      <w:rPr>
        <w:sz w:val="28"/>
        <w:b/>
        <w:rFonts w:ascii="Times New Roman" w:hAnsi="Times New Roman"/>
      </w:rPr>
    </w:lvl>
    <w:lvl w:ilvl="1">
      <w:start w:val="1"/>
      <w:numFmt w:val="lowerLetter"/>
      <w:lvlText w:val="%2."/>
      <w:lvlJc w:val="left"/>
      <w:pPr>
        <w:tabs>
          <w:tab w:val="num" w:pos="2149"/>
        </w:tabs>
        <w:ind w:left="2149" w:hanging="360"/>
      </w:pPr>
      <w:rPr>
        <w:sz w:val="28"/>
        <w:b/>
      </w:rPr>
    </w:lvl>
    <w:lvl w:ilvl="2">
      <w:start w:val="1"/>
      <w:numFmt w:val="lowerRoman"/>
      <w:lvlText w:val="%3."/>
      <w:lvlJc w:val="right"/>
      <w:pPr>
        <w:tabs>
          <w:tab w:val="num" w:pos="2869"/>
        </w:tabs>
        <w:ind w:left="2869" w:hanging="180"/>
      </w:pPr>
      <w:rPr>
        <w:sz w:val="28"/>
        <w:b/>
      </w:rPr>
    </w:lvl>
    <w:lvl w:ilvl="3">
      <w:start w:val="1"/>
      <w:numFmt w:val="decimal"/>
      <w:lvlText w:val="%4."/>
      <w:lvlJc w:val="left"/>
      <w:pPr>
        <w:tabs>
          <w:tab w:val="num" w:pos="3589"/>
        </w:tabs>
        <w:ind w:left="3589" w:hanging="360"/>
      </w:pPr>
      <w:rPr>
        <w:sz w:val="28"/>
        <w:b/>
      </w:rPr>
    </w:lvl>
    <w:lvl w:ilvl="4">
      <w:start w:val="1"/>
      <w:numFmt w:val="lowerLetter"/>
      <w:lvlText w:val="%5."/>
      <w:lvlJc w:val="left"/>
      <w:pPr>
        <w:tabs>
          <w:tab w:val="num" w:pos="4309"/>
        </w:tabs>
        <w:ind w:left="4309" w:hanging="360"/>
      </w:pPr>
      <w:rPr>
        <w:sz w:val="28"/>
        <w:b/>
      </w:rPr>
    </w:lvl>
    <w:lvl w:ilvl="5">
      <w:start w:val="1"/>
      <w:numFmt w:val="lowerRoman"/>
      <w:lvlText w:val="%6."/>
      <w:lvlJc w:val="right"/>
      <w:pPr>
        <w:tabs>
          <w:tab w:val="num" w:pos="5029"/>
        </w:tabs>
        <w:ind w:left="5029" w:hanging="180"/>
      </w:pPr>
      <w:rPr>
        <w:sz w:val="28"/>
        <w:b/>
      </w:rPr>
    </w:lvl>
    <w:lvl w:ilvl="6">
      <w:start w:val="1"/>
      <w:numFmt w:val="decimal"/>
      <w:lvlText w:val="%7."/>
      <w:lvlJc w:val="left"/>
      <w:pPr>
        <w:tabs>
          <w:tab w:val="num" w:pos="5749"/>
        </w:tabs>
        <w:ind w:left="5749" w:hanging="360"/>
      </w:pPr>
      <w:rPr>
        <w:sz w:val="28"/>
        <w:b/>
      </w:rPr>
    </w:lvl>
    <w:lvl w:ilvl="7">
      <w:start w:val="1"/>
      <w:numFmt w:val="lowerLetter"/>
      <w:lvlText w:val="%8."/>
      <w:lvlJc w:val="left"/>
      <w:pPr>
        <w:tabs>
          <w:tab w:val="num" w:pos="6469"/>
        </w:tabs>
        <w:ind w:left="6469" w:hanging="360"/>
      </w:pPr>
      <w:rPr>
        <w:sz w:val="28"/>
        <w:b/>
      </w:rPr>
    </w:lvl>
    <w:lvl w:ilvl="8">
      <w:start w:val="1"/>
      <w:numFmt w:val="lowerRoman"/>
      <w:lvlText w:val="%9."/>
      <w:lvlJc w:val="right"/>
      <w:pPr>
        <w:tabs>
          <w:tab w:val="num" w:pos="7189"/>
        </w:tabs>
        <w:ind w:left="7189" w:hanging="180"/>
      </w:pPr>
      <w:rPr>
        <w:sz w:val="28"/>
        <w:b/>
      </w:rPr>
    </w:lvl>
  </w:abstractNum>
  <w:abstractNum w:abstractNumId="7">
    <w:lvl w:ilvl="0">
      <w:start w:val="1"/>
      <w:numFmt w:val="decimal"/>
      <w:lvlText w:val="%1."/>
      <w:lvlJc w:val="left"/>
      <w:pPr>
        <w:tabs>
          <w:tab w:val="num" w:pos="1429"/>
        </w:tabs>
        <w:ind w:left="1429" w:hanging="360"/>
      </w:pPr>
      <w:rPr>
        <w:sz w:val="28"/>
        <w:b/>
        <w:rFonts w:ascii="Times New Roman" w:hAnsi="Times New Roman"/>
      </w:rPr>
    </w:lvl>
    <w:lvl w:ilvl="1">
      <w:start w:val="1"/>
      <w:numFmt w:val="lowerLetter"/>
      <w:lvlText w:val="%2."/>
      <w:lvlJc w:val="left"/>
      <w:pPr>
        <w:tabs>
          <w:tab w:val="num" w:pos="2149"/>
        </w:tabs>
        <w:ind w:left="2149" w:hanging="360"/>
      </w:pPr>
      <w:rPr>
        <w:sz w:val="28"/>
        <w:b/>
      </w:rPr>
    </w:lvl>
    <w:lvl w:ilvl="2">
      <w:start w:val="1"/>
      <w:numFmt w:val="lowerRoman"/>
      <w:lvlText w:val="%3."/>
      <w:lvlJc w:val="right"/>
      <w:pPr>
        <w:tabs>
          <w:tab w:val="num" w:pos="2869"/>
        </w:tabs>
        <w:ind w:left="2869" w:hanging="180"/>
      </w:pPr>
      <w:rPr>
        <w:sz w:val="28"/>
        <w:b/>
      </w:rPr>
    </w:lvl>
    <w:lvl w:ilvl="3">
      <w:start w:val="1"/>
      <w:numFmt w:val="decimal"/>
      <w:lvlText w:val="%4."/>
      <w:lvlJc w:val="left"/>
      <w:pPr>
        <w:tabs>
          <w:tab w:val="num" w:pos="3589"/>
        </w:tabs>
        <w:ind w:left="3589" w:hanging="360"/>
      </w:pPr>
      <w:rPr>
        <w:sz w:val="28"/>
        <w:b/>
      </w:rPr>
    </w:lvl>
    <w:lvl w:ilvl="4">
      <w:start w:val="1"/>
      <w:numFmt w:val="lowerLetter"/>
      <w:lvlText w:val="%5."/>
      <w:lvlJc w:val="left"/>
      <w:pPr>
        <w:tabs>
          <w:tab w:val="num" w:pos="4309"/>
        </w:tabs>
        <w:ind w:left="4309" w:hanging="360"/>
      </w:pPr>
      <w:rPr>
        <w:sz w:val="28"/>
        <w:b/>
      </w:rPr>
    </w:lvl>
    <w:lvl w:ilvl="5">
      <w:start w:val="1"/>
      <w:numFmt w:val="lowerRoman"/>
      <w:lvlText w:val="%6."/>
      <w:lvlJc w:val="right"/>
      <w:pPr>
        <w:tabs>
          <w:tab w:val="num" w:pos="5029"/>
        </w:tabs>
        <w:ind w:left="5029" w:hanging="180"/>
      </w:pPr>
      <w:rPr>
        <w:sz w:val="28"/>
        <w:b/>
      </w:rPr>
    </w:lvl>
    <w:lvl w:ilvl="6">
      <w:start w:val="1"/>
      <w:numFmt w:val="decimal"/>
      <w:lvlText w:val="%7."/>
      <w:lvlJc w:val="left"/>
      <w:pPr>
        <w:tabs>
          <w:tab w:val="num" w:pos="5749"/>
        </w:tabs>
        <w:ind w:left="5749" w:hanging="360"/>
      </w:pPr>
      <w:rPr>
        <w:sz w:val="28"/>
        <w:b/>
      </w:rPr>
    </w:lvl>
    <w:lvl w:ilvl="7">
      <w:start w:val="1"/>
      <w:numFmt w:val="lowerLetter"/>
      <w:lvlText w:val="%8."/>
      <w:lvlJc w:val="left"/>
      <w:pPr>
        <w:tabs>
          <w:tab w:val="num" w:pos="6469"/>
        </w:tabs>
        <w:ind w:left="6469" w:hanging="360"/>
      </w:pPr>
      <w:rPr>
        <w:sz w:val="28"/>
        <w:b/>
      </w:rPr>
    </w:lvl>
    <w:lvl w:ilvl="8">
      <w:start w:val="1"/>
      <w:numFmt w:val="lowerRoman"/>
      <w:lvlText w:val="%9."/>
      <w:lvlJc w:val="right"/>
      <w:pPr>
        <w:tabs>
          <w:tab w:val="num" w:pos="7189"/>
        </w:tabs>
        <w:ind w:left="7189" w:hanging="180"/>
      </w:pPr>
      <w:rPr>
        <w:sz w:val="28"/>
        <w:b/>
      </w:rPr>
    </w:lvl>
  </w:abstractNum>
  <w:abstractNum w:abstractNumId="8">
    <w:lvl w:ilvl="0">
      <w:start w:val="1"/>
      <w:numFmt w:val="decimal"/>
      <w:lvlText w:val="%1."/>
      <w:lvlJc w:val="left"/>
      <w:pPr>
        <w:tabs>
          <w:tab w:val="num" w:pos="1500"/>
        </w:tabs>
        <w:ind w:left="1500" w:hanging="360"/>
      </w:pPr>
      <w:rPr>
        <w:sz w:val="28"/>
        <w:b/>
        <w:rFonts w:ascii="Times New Roman" w:hAnsi="Times New Roman"/>
      </w:rPr>
    </w:lvl>
    <w:lvl w:ilvl="1">
      <w:start w:val="1"/>
      <w:numFmt w:val="lowerLetter"/>
      <w:lvlText w:val="%2."/>
      <w:lvlJc w:val="left"/>
      <w:pPr>
        <w:tabs>
          <w:tab w:val="num" w:pos="2220"/>
        </w:tabs>
        <w:ind w:left="2220" w:hanging="360"/>
      </w:pPr>
      <w:rPr>
        <w:sz w:val="28"/>
        <w:b/>
      </w:rPr>
    </w:lvl>
    <w:lvl w:ilvl="2">
      <w:start w:val="1"/>
      <w:numFmt w:val="lowerRoman"/>
      <w:lvlText w:val="%3."/>
      <w:lvlJc w:val="right"/>
      <w:pPr>
        <w:tabs>
          <w:tab w:val="num" w:pos="2940"/>
        </w:tabs>
        <w:ind w:left="2940" w:hanging="180"/>
      </w:pPr>
      <w:rPr>
        <w:sz w:val="28"/>
        <w:b/>
      </w:rPr>
    </w:lvl>
    <w:lvl w:ilvl="3">
      <w:start w:val="1"/>
      <w:numFmt w:val="decimal"/>
      <w:lvlText w:val="%4."/>
      <w:lvlJc w:val="left"/>
      <w:pPr>
        <w:tabs>
          <w:tab w:val="num" w:pos="3660"/>
        </w:tabs>
        <w:ind w:left="3660" w:hanging="360"/>
      </w:pPr>
      <w:rPr>
        <w:sz w:val="28"/>
        <w:b/>
      </w:rPr>
    </w:lvl>
    <w:lvl w:ilvl="4">
      <w:start w:val="1"/>
      <w:numFmt w:val="lowerLetter"/>
      <w:lvlText w:val="%5."/>
      <w:lvlJc w:val="left"/>
      <w:pPr>
        <w:tabs>
          <w:tab w:val="num" w:pos="4380"/>
        </w:tabs>
        <w:ind w:left="4380" w:hanging="360"/>
      </w:pPr>
      <w:rPr>
        <w:sz w:val="28"/>
        <w:b/>
      </w:rPr>
    </w:lvl>
    <w:lvl w:ilvl="5">
      <w:start w:val="1"/>
      <w:numFmt w:val="lowerRoman"/>
      <w:lvlText w:val="%6."/>
      <w:lvlJc w:val="right"/>
      <w:pPr>
        <w:tabs>
          <w:tab w:val="num" w:pos="5100"/>
        </w:tabs>
        <w:ind w:left="5100" w:hanging="180"/>
      </w:pPr>
      <w:rPr>
        <w:sz w:val="28"/>
        <w:b/>
      </w:rPr>
    </w:lvl>
    <w:lvl w:ilvl="6">
      <w:start w:val="1"/>
      <w:numFmt w:val="decimal"/>
      <w:lvlText w:val="%7."/>
      <w:lvlJc w:val="left"/>
      <w:pPr>
        <w:tabs>
          <w:tab w:val="num" w:pos="5820"/>
        </w:tabs>
        <w:ind w:left="5820" w:hanging="360"/>
      </w:pPr>
      <w:rPr>
        <w:sz w:val="28"/>
        <w:b/>
      </w:rPr>
    </w:lvl>
    <w:lvl w:ilvl="7">
      <w:start w:val="1"/>
      <w:numFmt w:val="lowerLetter"/>
      <w:lvlText w:val="%8."/>
      <w:lvlJc w:val="left"/>
      <w:pPr>
        <w:tabs>
          <w:tab w:val="num" w:pos="6540"/>
        </w:tabs>
        <w:ind w:left="6540" w:hanging="360"/>
      </w:pPr>
      <w:rPr>
        <w:sz w:val="28"/>
        <w:b/>
      </w:rPr>
    </w:lvl>
    <w:lvl w:ilvl="8">
      <w:start w:val="1"/>
      <w:numFmt w:val="lowerRoman"/>
      <w:lvlText w:val="%9."/>
      <w:lvlJc w:val="right"/>
      <w:pPr>
        <w:tabs>
          <w:tab w:val="num" w:pos="7260"/>
        </w:tabs>
        <w:ind w:left="7260" w:hanging="180"/>
      </w:pPr>
      <w:rPr>
        <w:sz w:val="28"/>
        <w:b/>
      </w:rPr>
    </w:lvl>
  </w:abstractNum>
  <w:abstractNum w:abstractNumId="9">
    <w:lvl w:ilvl="0">
      <w:start w:val="1"/>
      <w:numFmt w:val="decimal"/>
      <w:lvlText w:val="%1."/>
      <w:lvlJc w:val="left"/>
      <w:pPr>
        <w:tabs>
          <w:tab w:val="num" w:pos="1500"/>
        </w:tabs>
        <w:ind w:left="1500" w:hanging="360"/>
      </w:pPr>
      <w:rPr>
        <w:sz w:val="28"/>
        <w:b/>
        <w:rFonts w:ascii="Times New Roman" w:hAnsi="Times New Roman"/>
      </w:rPr>
    </w:lvl>
    <w:lvl w:ilvl="1">
      <w:start w:val="1"/>
      <w:numFmt w:val="lowerLetter"/>
      <w:lvlText w:val="%2."/>
      <w:lvlJc w:val="left"/>
      <w:pPr>
        <w:tabs>
          <w:tab w:val="num" w:pos="2220"/>
        </w:tabs>
        <w:ind w:left="2220" w:hanging="360"/>
      </w:pPr>
      <w:rPr>
        <w:sz w:val="28"/>
        <w:b/>
      </w:rPr>
    </w:lvl>
    <w:lvl w:ilvl="2">
      <w:start w:val="1"/>
      <w:numFmt w:val="lowerRoman"/>
      <w:lvlText w:val="%3."/>
      <w:lvlJc w:val="right"/>
      <w:pPr>
        <w:tabs>
          <w:tab w:val="num" w:pos="2940"/>
        </w:tabs>
        <w:ind w:left="2940" w:hanging="180"/>
      </w:pPr>
      <w:rPr>
        <w:sz w:val="28"/>
        <w:b/>
      </w:rPr>
    </w:lvl>
    <w:lvl w:ilvl="3">
      <w:start w:val="1"/>
      <w:numFmt w:val="decimal"/>
      <w:lvlText w:val="%4."/>
      <w:lvlJc w:val="left"/>
      <w:pPr>
        <w:tabs>
          <w:tab w:val="num" w:pos="3660"/>
        </w:tabs>
        <w:ind w:left="3660" w:hanging="360"/>
      </w:pPr>
      <w:rPr>
        <w:sz w:val="28"/>
        <w:b/>
      </w:rPr>
    </w:lvl>
    <w:lvl w:ilvl="4">
      <w:start w:val="1"/>
      <w:numFmt w:val="lowerLetter"/>
      <w:lvlText w:val="%5."/>
      <w:lvlJc w:val="left"/>
      <w:pPr>
        <w:tabs>
          <w:tab w:val="num" w:pos="4380"/>
        </w:tabs>
        <w:ind w:left="4380" w:hanging="360"/>
      </w:pPr>
      <w:rPr>
        <w:sz w:val="28"/>
        <w:b/>
      </w:rPr>
    </w:lvl>
    <w:lvl w:ilvl="5">
      <w:start w:val="1"/>
      <w:numFmt w:val="lowerRoman"/>
      <w:lvlText w:val="%6."/>
      <w:lvlJc w:val="right"/>
      <w:pPr>
        <w:tabs>
          <w:tab w:val="num" w:pos="5100"/>
        </w:tabs>
        <w:ind w:left="5100" w:hanging="180"/>
      </w:pPr>
      <w:rPr>
        <w:sz w:val="28"/>
        <w:b/>
      </w:rPr>
    </w:lvl>
    <w:lvl w:ilvl="6">
      <w:start w:val="1"/>
      <w:numFmt w:val="decimal"/>
      <w:lvlText w:val="%7."/>
      <w:lvlJc w:val="left"/>
      <w:pPr>
        <w:tabs>
          <w:tab w:val="num" w:pos="5820"/>
        </w:tabs>
        <w:ind w:left="5820" w:hanging="360"/>
      </w:pPr>
      <w:rPr>
        <w:sz w:val="28"/>
        <w:b/>
      </w:rPr>
    </w:lvl>
    <w:lvl w:ilvl="7">
      <w:start w:val="1"/>
      <w:numFmt w:val="lowerLetter"/>
      <w:lvlText w:val="%8."/>
      <w:lvlJc w:val="left"/>
      <w:pPr>
        <w:tabs>
          <w:tab w:val="num" w:pos="6540"/>
        </w:tabs>
        <w:ind w:left="6540" w:hanging="360"/>
      </w:pPr>
      <w:rPr>
        <w:sz w:val="28"/>
        <w:b/>
      </w:rPr>
    </w:lvl>
    <w:lvl w:ilvl="8">
      <w:start w:val="1"/>
      <w:numFmt w:val="lowerRoman"/>
      <w:lvlText w:val="%9."/>
      <w:lvlJc w:val="right"/>
      <w:pPr>
        <w:tabs>
          <w:tab w:val="num" w:pos="7260"/>
        </w:tabs>
        <w:ind w:left="7260" w:hanging="180"/>
      </w:pPr>
      <w:rPr>
        <w:sz w:val="28"/>
        <w:b/>
      </w:rPr>
    </w:lvl>
  </w:abstractNum>
  <w:abstractNum w:abstractNumId="10">
    <w:lvl w:ilvl="0">
      <w:start w:val="1"/>
      <w:numFmt w:val="bullet"/>
      <w:lvlText w:val="–"/>
      <w:lvlJc w:val="left"/>
      <w:pPr>
        <w:tabs>
          <w:tab w:val="num" w:pos="2175"/>
        </w:tabs>
        <w:ind w:left="855" w:hanging="360"/>
      </w:pPr>
      <w:rPr>
        <w:rFonts w:ascii="Times New Roman" w:hAnsi="Times New Roman" w:cs="Times New Roman" w:hint="default"/>
        <w:sz w:val="28"/>
        <w:b/>
        <w:rFonts w:cs="Times New Roman"/>
      </w:rPr>
    </w:lvl>
    <w:lvl w:ilvl="1">
      <w:start w:val="1"/>
      <w:numFmt w:val="bullet"/>
      <w:lvlText w:val="o"/>
      <w:lvlJc w:val="left"/>
      <w:pPr>
        <w:tabs>
          <w:tab w:val="num" w:pos="2295"/>
        </w:tabs>
        <w:ind w:left="2295" w:hanging="360"/>
      </w:pPr>
      <w:rPr>
        <w:rFonts w:ascii="Courier New" w:hAnsi="Courier New" w:cs="Courier New" w:hint="default"/>
        <w:rFonts w:cs="Courier New"/>
      </w:rPr>
    </w:lvl>
    <w:lvl w:ilvl="2">
      <w:start w:val="1"/>
      <w:numFmt w:val="bullet"/>
      <w:lvlText w:val=""/>
      <w:lvlJc w:val="left"/>
      <w:pPr>
        <w:tabs>
          <w:tab w:val="num" w:pos="3015"/>
        </w:tabs>
        <w:ind w:left="3015" w:hanging="360"/>
      </w:pPr>
      <w:rPr>
        <w:rFonts w:ascii="Wingdings" w:hAnsi="Wingdings" w:cs="Wingdings" w:hint="default"/>
        <w:rFonts w:cs="Wingdings"/>
      </w:rPr>
    </w:lvl>
    <w:lvl w:ilvl="3">
      <w:start w:val="1"/>
      <w:numFmt w:val="bullet"/>
      <w:lvlText w:val=""/>
      <w:lvlJc w:val="left"/>
      <w:pPr>
        <w:tabs>
          <w:tab w:val="num" w:pos="3735"/>
        </w:tabs>
        <w:ind w:left="3735" w:hanging="360"/>
      </w:pPr>
      <w:rPr>
        <w:rFonts w:ascii="Symbol" w:hAnsi="Symbol" w:cs="Symbol" w:hint="default"/>
        <w:rFonts w:cs="Symbol"/>
      </w:rPr>
    </w:lvl>
    <w:lvl w:ilvl="4">
      <w:start w:val="1"/>
      <w:numFmt w:val="bullet"/>
      <w:lvlText w:val="o"/>
      <w:lvlJc w:val="left"/>
      <w:pPr>
        <w:tabs>
          <w:tab w:val="num" w:pos="4455"/>
        </w:tabs>
        <w:ind w:left="4455" w:hanging="360"/>
      </w:pPr>
      <w:rPr>
        <w:rFonts w:ascii="Courier New" w:hAnsi="Courier New" w:cs="Courier New" w:hint="default"/>
        <w:rFonts w:cs="Courier New"/>
      </w:rPr>
    </w:lvl>
    <w:lvl w:ilvl="5">
      <w:start w:val="1"/>
      <w:numFmt w:val="bullet"/>
      <w:lvlText w:val=""/>
      <w:lvlJc w:val="left"/>
      <w:pPr>
        <w:tabs>
          <w:tab w:val="num" w:pos="5175"/>
        </w:tabs>
        <w:ind w:left="5175" w:hanging="360"/>
      </w:pPr>
      <w:rPr>
        <w:rFonts w:ascii="Wingdings" w:hAnsi="Wingdings" w:cs="Wingdings" w:hint="default"/>
        <w:rFonts w:cs="Wingdings"/>
      </w:rPr>
    </w:lvl>
    <w:lvl w:ilvl="6">
      <w:start w:val="1"/>
      <w:numFmt w:val="bullet"/>
      <w:lvlText w:val=""/>
      <w:lvlJc w:val="left"/>
      <w:pPr>
        <w:tabs>
          <w:tab w:val="num" w:pos="5895"/>
        </w:tabs>
        <w:ind w:left="5895" w:hanging="360"/>
      </w:pPr>
      <w:rPr>
        <w:rFonts w:ascii="Symbol" w:hAnsi="Symbol" w:cs="Symbol" w:hint="default"/>
        <w:rFonts w:cs="Symbol"/>
      </w:rPr>
    </w:lvl>
    <w:lvl w:ilvl="7">
      <w:start w:val="1"/>
      <w:numFmt w:val="bullet"/>
      <w:lvlText w:val="o"/>
      <w:lvlJc w:val="left"/>
      <w:pPr>
        <w:tabs>
          <w:tab w:val="num" w:pos="6615"/>
        </w:tabs>
        <w:ind w:left="6615" w:hanging="360"/>
      </w:pPr>
      <w:rPr>
        <w:rFonts w:ascii="Courier New" w:hAnsi="Courier New" w:cs="Courier New" w:hint="default"/>
        <w:rFonts w:cs="Courier New"/>
      </w:rPr>
    </w:lvl>
    <w:lvl w:ilvl="8">
      <w:start w:val="1"/>
      <w:numFmt w:val="bullet"/>
      <w:lvlText w:val=""/>
      <w:lvlJc w:val="left"/>
      <w:pPr>
        <w:tabs>
          <w:tab w:val="num" w:pos="7335"/>
        </w:tabs>
        <w:ind w:left="7335" w:hanging="360"/>
      </w:pPr>
      <w:rPr>
        <w:rFonts w:ascii="Wingdings" w:hAnsi="Wingdings" w:cs="Wingdings" w:hint="default"/>
        <w:rFonts w:cs="Wingdings"/>
      </w:rPr>
    </w:lvl>
  </w:abstractNum>
  <w:abstractNum w:abstractNumId="11">
    <w:lvl w:ilvl="0">
      <w:start w:val="1"/>
      <w:numFmt w:val="bullet"/>
      <w:lvlText w:val="–"/>
      <w:lvlJc w:val="left"/>
      <w:pPr>
        <w:tabs>
          <w:tab w:val="num" w:pos="2100"/>
        </w:tabs>
        <w:ind w:left="780" w:hanging="360"/>
      </w:pPr>
      <w:rPr>
        <w:rFonts w:ascii="Times New Roman" w:hAnsi="Times New Roman" w:cs="Times New Roman" w:hint="default"/>
        <w:sz w:val="28"/>
        <w:b/>
        <w:rFonts w:cs="Times New Roman"/>
      </w:rPr>
    </w:lvl>
    <w:lvl w:ilvl="1">
      <w:start w:val="1"/>
      <w:numFmt w:val="bullet"/>
      <w:lvlText w:val="o"/>
      <w:lvlJc w:val="left"/>
      <w:pPr>
        <w:tabs>
          <w:tab w:val="num" w:pos="2220"/>
        </w:tabs>
        <w:ind w:left="2220" w:hanging="360"/>
      </w:pPr>
      <w:rPr>
        <w:rFonts w:ascii="Courier New" w:hAnsi="Courier New" w:cs="Courier New" w:hint="default"/>
        <w:rFonts w:cs="Courier New"/>
      </w:rPr>
    </w:lvl>
    <w:lvl w:ilvl="2">
      <w:start w:val="1"/>
      <w:numFmt w:val="bullet"/>
      <w:lvlText w:val=""/>
      <w:lvlJc w:val="left"/>
      <w:pPr>
        <w:tabs>
          <w:tab w:val="num" w:pos="2940"/>
        </w:tabs>
        <w:ind w:left="2940" w:hanging="360"/>
      </w:pPr>
      <w:rPr>
        <w:rFonts w:ascii="Wingdings" w:hAnsi="Wingdings" w:cs="Wingdings" w:hint="default"/>
        <w:rFonts w:cs="Wingdings"/>
      </w:rPr>
    </w:lvl>
    <w:lvl w:ilvl="3">
      <w:start w:val="1"/>
      <w:numFmt w:val="bullet"/>
      <w:lvlText w:val=""/>
      <w:lvlJc w:val="left"/>
      <w:pPr>
        <w:tabs>
          <w:tab w:val="num" w:pos="3660"/>
        </w:tabs>
        <w:ind w:left="3660" w:hanging="360"/>
      </w:pPr>
      <w:rPr>
        <w:rFonts w:ascii="Symbol" w:hAnsi="Symbol" w:cs="Symbol" w:hint="default"/>
        <w:rFonts w:cs="Symbol"/>
      </w:rPr>
    </w:lvl>
    <w:lvl w:ilvl="4">
      <w:start w:val="1"/>
      <w:numFmt w:val="bullet"/>
      <w:lvlText w:val="o"/>
      <w:lvlJc w:val="left"/>
      <w:pPr>
        <w:tabs>
          <w:tab w:val="num" w:pos="4380"/>
        </w:tabs>
        <w:ind w:left="4380" w:hanging="360"/>
      </w:pPr>
      <w:rPr>
        <w:rFonts w:ascii="Courier New" w:hAnsi="Courier New" w:cs="Courier New" w:hint="default"/>
        <w:rFonts w:cs="Courier New"/>
      </w:rPr>
    </w:lvl>
    <w:lvl w:ilvl="5">
      <w:start w:val="1"/>
      <w:numFmt w:val="bullet"/>
      <w:lvlText w:val=""/>
      <w:lvlJc w:val="left"/>
      <w:pPr>
        <w:tabs>
          <w:tab w:val="num" w:pos="5100"/>
        </w:tabs>
        <w:ind w:left="5100" w:hanging="360"/>
      </w:pPr>
      <w:rPr>
        <w:rFonts w:ascii="Wingdings" w:hAnsi="Wingdings" w:cs="Wingdings" w:hint="default"/>
        <w:rFonts w:cs="Wingdings"/>
      </w:rPr>
    </w:lvl>
    <w:lvl w:ilvl="6">
      <w:start w:val="1"/>
      <w:numFmt w:val="bullet"/>
      <w:lvlText w:val=""/>
      <w:lvlJc w:val="left"/>
      <w:pPr>
        <w:tabs>
          <w:tab w:val="num" w:pos="5820"/>
        </w:tabs>
        <w:ind w:left="5820" w:hanging="360"/>
      </w:pPr>
      <w:rPr>
        <w:rFonts w:ascii="Symbol" w:hAnsi="Symbol" w:cs="Symbol" w:hint="default"/>
        <w:rFonts w:cs="Symbol"/>
      </w:rPr>
    </w:lvl>
    <w:lvl w:ilvl="7">
      <w:start w:val="1"/>
      <w:numFmt w:val="bullet"/>
      <w:lvlText w:val="o"/>
      <w:lvlJc w:val="left"/>
      <w:pPr>
        <w:tabs>
          <w:tab w:val="num" w:pos="6540"/>
        </w:tabs>
        <w:ind w:left="6540" w:hanging="360"/>
      </w:pPr>
      <w:rPr>
        <w:rFonts w:ascii="Courier New" w:hAnsi="Courier New" w:cs="Courier New" w:hint="default"/>
        <w:rFonts w:cs="Courier New"/>
      </w:rPr>
    </w:lvl>
    <w:lvl w:ilvl="8">
      <w:start w:val="1"/>
      <w:numFmt w:val="bullet"/>
      <w:lvlText w:val=""/>
      <w:lvlJc w:val="left"/>
      <w:pPr>
        <w:tabs>
          <w:tab w:val="num" w:pos="7260"/>
        </w:tabs>
        <w:ind w:left="7260" w:hanging="360"/>
      </w:pPr>
      <w:rPr>
        <w:rFonts w:ascii="Wingdings" w:hAnsi="Wingdings" w:cs="Wingdings" w:hint="default"/>
        <w:rFonts w:cs="Wingdings"/>
      </w:rPr>
    </w:lvl>
  </w:abstractNum>
  <w:abstractNum w:abstractNumId="12">
    <w:lvl w:ilvl="0">
      <w:start w:val="1"/>
      <w:numFmt w:val="decimal"/>
      <w:lvlText w:val="%1."/>
      <w:lvlJc w:val="left"/>
      <w:pPr>
        <w:tabs>
          <w:tab w:val="num" w:pos="1429"/>
        </w:tabs>
        <w:ind w:left="1429" w:hanging="360"/>
      </w:pPr>
      <w:rPr>
        <w:sz w:val="28"/>
        <w:b/>
        <w:rFonts w:ascii="Times New Roman" w:hAnsi="Times New Roman"/>
      </w:rPr>
    </w:lvl>
    <w:lvl w:ilvl="1">
      <w:start w:val="1"/>
      <w:numFmt w:val="bullet"/>
      <w:lvlText w:val="–"/>
      <w:lvlJc w:val="left"/>
      <w:pPr>
        <w:tabs>
          <w:tab w:val="num" w:pos="2149"/>
        </w:tabs>
        <w:ind w:left="829" w:hanging="360"/>
      </w:pPr>
      <w:rPr>
        <w:rFonts w:ascii="Times New Roman" w:hAnsi="Times New Roman" w:cs="Times New Roman" w:hint="default"/>
        <w:sz w:val="28"/>
        <w:b/>
        <w:rFonts w:cs="Times New Roman"/>
      </w:rPr>
    </w:lvl>
    <w:lvl w:ilvl="2">
      <w:start w:val="1"/>
      <w:numFmt w:val="lowerRoman"/>
      <w:lvlText w:val="%3."/>
      <w:lvlJc w:val="right"/>
      <w:pPr>
        <w:tabs>
          <w:tab w:val="num" w:pos="2869"/>
        </w:tabs>
        <w:ind w:left="2869" w:hanging="180"/>
      </w:pPr>
      <w:rPr>
        <w:sz w:val="28"/>
        <w:b/>
      </w:rPr>
    </w:lvl>
    <w:lvl w:ilvl="3">
      <w:start w:val="1"/>
      <w:numFmt w:val="decimal"/>
      <w:lvlText w:val="%4."/>
      <w:lvlJc w:val="left"/>
      <w:pPr>
        <w:tabs>
          <w:tab w:val="num" w:pos="3589"/>
        </w:tabs>
        <w:ind w:left="3589" w:hanging="360"/>
      </w:pPr>
      <w:rPr>
        <w:sz w:val="28"/>
        <w:b/>
      </w:rPr>
    </w:lvl>
    <w:lvl w:ilvl="4">
      <w:start w:val="1"/>
      <w:numFmt w:val="lowerLetter"/>
      <w:lvlText w:val="%5."/>
      <w:lvlJc w:val="left"/>
      <w:pPr>
        <w:tabs>
          <w:tab w:val="num" w:pos="4309"/>
        </w:tabs>
        <w:ind w:left="4309" w:hanging="360"/>
      </w:pPr>
      <w:rPr>
        <w:sz w:val="28"/>
        <w:b/>
      </w:rPr>
    </w:lvl>
    <w:lvl w:ilvl="5">
      <w:start w:val="1"/>
      <w:numFmt w:val="lowerRoman"/>
      <w:lvlText w:val="%6."/>
      <w:lvlJc w:val="right"/>
      <w:pPr>
        <w:tabs>
          <w:tab w:val="num" w:pos="5029"/>
        </w:tabs>
        <w:ind w:left="5029" w:hanging="180"/>
      </w:pPr>
      <w:rPr>
        <w:sz w:val="28"/>
        <w:b/>
      </w:rPr>
    </w:lvl>
    <w:lvl w:ilvl="6">
      <w:start w:val="1"/>
      <w:numFmt w:val="decimal"/>
      <w:lvlText w:val="%7."/>
      <w:lvlJc w:val="left"/>
      <w:pPr>
        <w:tabs>
          <w:tab w:val="num" w:pos="5749"/>
        </w:tabs>
        <w:ind w:left="5749" w:hanging="360"/>
      </w:pPr>
      <w:rPr>
        <w:sz w:val="28"/>
        <w:b/>
      </w:rPr>
    </w:lvl>
    <w:lvl w:ilvl="7">
      <w:start w:val="1"/>
      <w:numFmt w:val="lowerLetter"/>
      <w:lvlText w:val="%8."/>
      <w:lvlJc w:val="left"/>
      <w:pPr>
        <w:tabs>
          <w:tab w:val="num" w:pos="6469"/>
        </w:tabs>
        <w:ind w:left="6469" w:hanging="360"/>
      </w:pPr>
      <w:rPr>
        <w:sz w:val="28"/>
        <w:b/>
      </w:rPr>
    </w:lvl>
    <w:lvl w:ilvl="8">
      <w:start w:val="1"/>
      <w:numFmt w:val="lowerRoman"/>
      <w:lvlText w:val="%9."/>
      <w:lvlJc w:val="right"/>
      <w:pPr>
        <w:tabs>
          <w:tab w:val="num" w:pos="7189"/>
        </w:tabs>
        <w:ind w:left="7189" w:hanging="180"/>
      </w:pPr>
      <w:rPr>
        <w:sz w:val="28"/>
        <w:b/>
      </w:rPr>
    </w:lvl>
  </w:abstractNum>
  <w:abstractNum w:abstractNumId="13">
    <w:lvl w:ilvl="0">
      <w:start w:val="1"/>
      <w:numFmt w:val="bullet"/>
      <w:lvlText w:val="–"/>
      <w:lvlJc w:val="left"/>
      <w:pPr>
        <w:tabs>
          <w:tab w:val="num" w:pos="2175"/>
        </w:tabs>
        <w:ind w:left="855" w:hanging="360"/>
      </w:pPr>
      <w:rPr>
        <w:rFonts w:ascii="Times New Roman" w:hAnsi="Times New Roman" w:cs="Times New Roman" w:hint="default"/>
        <w:sz w:val="28"/>
        <w:b/>
        <w:rFonts w:cs="Times New Roman"/>
      </w:rPr>
    </w:lvl>
    <w:lvl w:ilvl="1">
      <w:start w:val="1"/>
      <w:numFmt w:val="bullet"/>
      <w:lvlText w:val="o"/>
      <w:lvlJc w:val="left"/>
      <w:pPr>
        <w:tabs>
          <w:tab w:val="num" w:pos="2295"/>
        </w:tabs>
        <w:ind w:left="2295" w:hanging="360"/>
      </w:pPr>
      <w:rPr>
        <w:rFonts w:ascii="Courier New" w:hAnsi="Courier New" w:cs="Courier New" w:hint="default"/>
        <w:rFonts w:cs="Courier New"/>
      </w:rPr>
    </w:lvl>
    <w:lvl w:ilvl="2">
      <w:start w:val="1"/>
      <w:numFmt w:val="bullet"/>
      <w:lvlText w:val=""/>
      <w:lvlJc w:val="left"/>
      <w:pPr>
        <w:tabs>
          <w:tab w:val="num" w:pos="3015"/>
        </w:tabs>
        <w:ind w:left="3015" w:hanging="360"/>
      </w:pPr>
      <w:rPr>
        <w:rFonts w:ascii="Wingdings" w:hAnsi="Wingdings" w:cs="Wingdings" w:hint="default"/>
        <w:rFonts w:cs="Wingdings"/>
      </w:rPr>
    </w:lvl>
    <w:lvl w:ilvl="3">
      <w:start w:val="1"/>
      <w:numFmt w:val="bullet"/>
      <w:lvlText w:val=""/>
      <w:lvlJc w:val="left"/>
      <w:pPr>
        <w:tabs>
          <w:tab w:val="num" w:pos="3735"/>
        </w:tabs>
        <w:ind w:left="3735" w:hanging="360"/>
      </w:pPr>
      <w:rPr>
        <w:rFonts w:ascii="Symbol" w:hAnsi="Symbol" w:cs="Symbol" w:hint="default"/>
        <w:rFonts w:cs="Symbol"/>
      </w:rPr>
    </w:lvl>
    <w:lvl w:ilvl="4">
      <w:start w:val="1"/>
      <w:numFmt w:val="bullet"/>
      <w:lvlText w:val="o"/>
      <w:lvlJc w:val="left"/>
      <w:pPr>
        <w:tabs>
          <w:tab w:val="num" w:pos="4455"/>
        </w:tabs>
        <w:ind w:left="4455" w:hanging="360"/>
      </w:pPr>
      <w:rPr>
        <w:rFonts w:ascii="Courier New" w:hAnsi="Courier New" w:cs="Courier New" w:hint="default"/>
        <w:rFonts w:cs="Courier New"/>
      </w:rPr>
    </w:lvl>
    <w:lvl w:ilvl="5">
      <w:start w:val="1"/>
      <w:numFmt w:val="bullet"/>
      <w:lvlText w:val=""/>
      <w:lvlJc w:val="left"/>
      <w:pPr>
        <w:tabs>
          <w:tab w:val="num" w:pos="5175"/>
        </w:tabs>
        <w:ind w:left="5175" w:hanging="360"/>
      </w:pPr>
      <w:rPr>
        <w:rFonts w:ascii="Wingdings" w:hAnsi="Wingdings" w:cs="Wingdings" w:hint="default"/>
        <w:rFonts w:cs="Wingdings"/>
      </w:rPr>
    </w:lvl>
    <w:lvl w:ilvl="6">
      <w:start w:val="1"/>
      <w:numFmt w:val="bullet"/>
      <w:lvlText w:val=""/>
      <w:lvlJc w:val="left"/>
      <w:pPr>
        <w:tabs>
          <w:tab w:val="num" w:pos="5895"/>
        </w:tabs>
        <w:ind w:left="5895" w:hanging="360"/>
      </w:pPr>
      <w:rPr>
        <w:rFonts w:ascii="Symbol" w:hAnsi="Symbol" w:cs="Symbol" w:hint="default"/>
        <w:rFonts w:cs="Symbol"/>
      </w:rPr>
    </w:lvl>
    <w:lvl w:ilvl="7">
      <w:start w:val="1"/>
      <w:numFmt w:val="bullet"/>
      <w:lvlText w:val="o"/>
      <w:lvlJc w:val="left"/>
      <w:pPr>
        <w:tabs>
          <w:tab w:val="num" w:pos="6615"/>
        </w:tabs>
        <w:ind w:left="6615" w:hanging="360"/>
      </w:pPr>
      <w:rPr>
        <w:rFonts w:ascii="Courier New" w:hAnsi="Courier New" w:cs="Courier New" w:hint="default"/>
        <w:rFonts w:cs="Courier New"/>
      </w:rPr>
    </w:lvl>
    <w:lvl w:ilvl="8">
      <w:start w:val="1"/>
      <w:numFmt w:val="bullet"/>
      <w:lvlText w:val=""/>
      <w:lvlJc w:val="left"/>
      <w:pPr>
        <w:tabs>
          <w:tab w:val="num" w:pos="7335"/>
        </w:tabs>
        <w:ind w:left="7335" w:hanging="360"/>
      </w:pPr>
      <w:rPr>
        <w:rFonts w:ascii="Wingdings" w:hAnsi="Wingdings" w:cs="Wingdings" w:hint="default"/>
        <w:rFonts w:cs="Wingdings"/>
      </w:rPr>
    </w:lvl>
  </w:abstractNum>
  <w:abstractNum w:abstractNumId="14">
    <w:lvl w:ilvl="0">
      <w:start w:val="1"/>
      <w:numFmt w:val="bullet"/>
      <w:lvlText w:val="–"/>
      <w:lvlJc w:val="left"/>
      <w:pPr>
        <w:ind w:left="1429" w:hanging="360"/>
      </w:pPr>
      <w:rPr>
        <w:rFonts w:ascii="Times New Roman" w:hAnsi="Times New Roman" w:cs="Times New Roman" w:hint="default"/>
        <w:sz w:val="28"/>
        <w:b/>
        <w:rFonts w:cs="Times New Roman"/>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15">
    <w:lvl w:ilvl="0">
      <w:start w:val="1"/>
      <w:numFmt w:val="decimal"/>
      <w:lvlText w:val="%1."/>
      <w:lvlJc w:val="left"/>
      <w:pPr>
        <w:tabs>
          <w:tab w:val="num" w:pos="1650"/>
        </w:tabs>
        <w:ind w:left="1650" w:hanging="360"/>
      </w:pPr>
      <w:rPr>
        <w:sz w:val="28"/>
        <w:b/>
        <w:rFonts w:ascii="Times New Roman" w:hAnsi="Times New Roman"/>
      </w:rPr>
    </w:lvl>
    <w:lvl w:ilvl="1">
      <w:start w:val="1"/>
      <w:numFmt w:val="lowerLetter"/>
      <w:lvlText w:val="%2."/>
      <w:lvlJc w:val="left"/>
      <w:pPr>
        <w:tabs>
          <w:tab w:val="num" w:pos="2370"/>
        </w:tabs>
        <w:ind w:left="2370" w:hanging="360"/>
      </w:pPr>
      <w:rPr>
        <w:sz w:val="28"/>
        <w:b/>
      </w:rPr>
    </w:lvl>
    <w:lvl w:ilvl="2">
      <w:start w:val="1"/>
      <w:numFmt w:val="lowerRoman"/>
      <w:lvlText w:val="%3."/>
      <w:lvlJc w:val="right"/>
      <w:pPr>
        <w:tabs>
          <w:tab w:val="num" w:pos="3090"/>
        </w:tabs>
        <w:ind w:left="3090" w:hanging="180"/>
      </w:pPr>
      <w:rPr>
        <w:sz w:val="28"/>
        <w:b/>
      </w:rPr>
    </w:lvl>
    <w:lvl w:ilvl="3">
      <w:start w:val="1"/>
      <w:numFmt w:val="decimal"/>
      <w:lvlText w:val="%4."/>
      <w:lvlJc w:val="left"/>
      <w:pPr>
        <w:tabs>
          <w:tab w:val="num" w:pos="3810"/>
        </w:tabs>
        <w:ind w:left="3810" w:hanging="360"/>
      </w:pPr>
      <w:rPr>
        <w:sz w:val="28"/>
        <w:b/>
      </w:rPr>
    </w:lvl>
    <w:lvl w:ilvl="4">
      <w:start w:val="1"/>
      <w:numFmt w:val="lowerLetter"/>
      <w:lvlText w:val="%5."/>
      <w:lvlJc w:val="left"/>
      <w:pPr>
        <w:tabs>
          <w:tab w:val="num" w:pos="4530"/>
        </w:tabs>
        <w:ind w:left="4530" w:hanging="360"/>
      </w:pPr>
      <w:rPr>
        <w:sz w:val="28"/>
        <w:b/>
      </w:rPr>
    </w:lvl>
    <w:lvl w:ilvl="5">
      <w:start w:val="1"/>
      <w:numFmt w:val="lowerRoman"/>
      <w:lvlText w:val="%6."/>
      <w:lvlJc w:val="right"/>
      <w:pPr>
        <w:tabs>
          <w:tab w:val="num" w:pos="5250"/>
        </w:tabs>
        <w:ind w:left="5250" w:hanging="180"/>
      </w:pPr>
      <w:rPr>
        <w:sz w:val="28"/>
        <w:b/>
      </w:rPr>
    </w:lvl>
    <w:lvl w:ilvl="6">
      <w:start w:val="1"/>
      <w:numFmt w:val="decimal"/>
      <w:lvlText w:val="%7."/>
      <w:lvlJc w:val="left"/>
      <w:pPr>
        <w:tabs>
          <w:tab w:val="num" w:pos="5970"/>
        </w:tabs>
        <w:ind w:left="5970" w:hanging="360"/>
      </w:pPr>
      <w:rPr>
        <w:sz w:val="28"/>
        <w:b/>
      </w:rPr>
    </w:lvl>
    <w:lvl w:ilvl="7">
      <w:start w:val="1"/>
      <w:numFmt w:val="lowerLetter"/>
      <w:lvlText w:val="%8."/>
      <w:lvlJc w:val="left"/>
      <w:pPr>
        <w:tabs>
          <w:tab w:val="num" w:pos="6690"/>
        </w:tabs>
        <w:ind w:left="6690" w:hanging="360"/>
      </w:pPr>
      <w:rPr>
        <w:sz w:val="28"/>
        <w:b/>
      </w:rPr>
    </w:lvl>
    <w:lvl w:ilvl="8">
      <w:start w:val="1"/>
      <w:numFmt w:val="lowerRoman"/>
      <w:lvlText w:val="%9."/>
      <w:lvlJc w:val="right"/>
      <w:pPr>
        <w:tabs>
          <w:tab w:val="num" w:pos="7410"/>
        </w:tabs>
        <w:ind w:left="7410" w:hanging="180"/>
      </w:pPr>
      <w:rPr>
        <w:sz w:val="28"/>
        <w:b/>
      </w:rPr>
    </w:lvl>
  </w:abstractNum>
  <w:abstractNum w:abstractNumId="16">
    <w:lvl w:ilvl="0">
      <w:start w:val="1"/>
      <w:numFmt w:val="bullet"/>
      <w:lvlText w:val="–"/>
      <w:lvlJc w:val="left"/>
      <w:pPr>
        <w:tabs>
          <w:tab w:val="num" w:pos="2029"/>
        </w:tabs>
        <w:ind w:left="709" w:hanging="360"/>
      </w:pPr>
      <w:rPr>
        <w:rFonts w:ascii="Times New Roman" w:hAnsi="Times New Roman" w:cs="Times New Roman" w:hint="default"/>
        <w:sz w:val="28"/>
        <w:b/>
        <w:rFonts w:cs="Times New Roman"/>
      </w:rPr>
    </w:lvl>
    <w:lvl w:ilvl="1">
      <w:start w:val="1"/>
      <w:numFmt w:val="bullet"/>
      <w:lvlText w:val="o"/>
      <w:lvlJc w:val="left"/>
      <w:pPr>
        <w:tabs>
          <w:tab w:val="num" w:pos="2149"/>
        </w:tabs>
        <w:ind w:left="2149" w:hanging="360"/>
      </w:pPr>
      <w:rPr>
        <w:rFonts w:ascii="Courier New" w:hAnsi="Courier New" w:cs="Courier New" w:hint="default"/>
        <w:rFonts w:cs="Courier New"/>
      </w:rPr>
    </w:lvl>
    <w:lvl w:ilvl="2">
      <w:start w:val="1"/>
      <w:numFmt w:val="bullet"/>
      <w:lvlText w:val=""/>
      <w:lvlJc w:val="left"/>
      <w:pPr>
        <w:tabs>
          <w:tab w:val="num" w:pos="2869"/>
        </w:tabs>
        <w:ind w:left="2869" w:hanging="360"/>
      </w:pPr>
      <w:rPr>
        <w:rFonts w:ascii="Wingdings" w:hAnsi="Wingdings" w:cs="Wingdings" w:hint="default"/>
        <w:rFonts w:cs="Wingdings"/>
      </w:rPr>
    </w:lvl>
    <w:lvl w:ilvl="3">
      <w:start w:val="1"/>
      <w:numFmt w:val="bullet"/>
      <w:lvlText w:val=""/>
      <w:lvlJc w:val="left"/>
      <w:pPr>
        <w:tabs>
          <w:tab w:val="num" w:pos="3589"/>
        </w:tabs>
        <w:ind w:left="3589" w:hanging="360"/>
      </w:pPr>
      <w:rPr>
        <w:rFonts w:ascii="Symbol" w:hAnsi="Symbol" w:cs="Symbol" w:hint="default"/>
        <w:rFonts w:cs="Symbol"/>
      </w:rPr>
    </w:lvl>
    <w:lvl w:ilvl="4">
      <w:start w:val="1"/>
      <w:numFmt w:val="bullet"/>
      <w:lvlText w:val="o"/>
      <w:lvlJc w:val="left"/>
      <w:pPr>
        <w:tabs>
          <w:tab w:val="num" w:pos="4309"/>
        </w:tabs>
        <w:ind w:left="4309" w:hanging="360"/>
      </w:pPr>
      <w:rPr>
        <w:rFonts w:ascii="Courier New" w:hAnsi="Courier New" w:cs="Courier New" w:hint="default"/>
        <w:rFonts w:cs="Courier New"/>
      </w:rPr>
    </w:lvl>
    <w:lvl w:ilvl="5">
      <w:start w:val="1"/>
      <w:numFmt w:val="bullet"/>
      <w:lvlText w:val=""/>
      <w:lvlJc w:val="left"/>
      <w:pPr>
        <w:tabs>
          <w:tab w:val="num" w:pos="5029"/>
        </w:tabs>
        <w:ind w:left="5029" w:hanging="360"/>
      </w:pPr>
      <w:rPr>
        <w:rFonts w:ascii="Wingdings" w:hAnsi="Wingdings" w:cs="Wingdings" w:hint="default"/>
        <w:rFonts w:cs="Wingdings"/>
      </w:rPr>
    </w:lvl>
    <w:lvl w:ilvl="6">
      <w:start w:val="1"/>
      <w:numFmt w:val="bullet"/>
      <w:lvlText w:val=""/>
      <w:lvlJc w:val="left"/>
      <w:pPr>
        <w:tabs>
          <w:tab w:val="num" w:pos="5749"/>
        </w:tabs>
        <w:ind w:left="5749" w:hanging="360"/>
      </w:pPr>
      <w:rPr>
        <w:rFonts w:ascii="Symbol" w:hAnsi="Symbol" w:cs="Symbol" w:hint="default"/>
        <w:rFonts w:cs="Symbol"/>
      </w:rPr>
    </w:lvl>
    <w:lvl w:ilvl="7">
      <w:start w:val="1"/>
      <w:numFmt w:val="bullet"/>
      <w:lvlText w:val="o"/>
      <w:lvlJc w:val="left"/>
      <w:pPr>
        <w:tabs>
          <w:tab w:val="num" w:pos="6469"/>
        </w:tabs>
        <w:ind w:left="6469" w:hanging="360"/>
      </w:pPr>
      <w:rPr>
        <w:rFonts w:ascii="Courier New" w:hAnsi="Courier New" w:cs="Courier New" w:hint="default"/>
        <w:rFonts w:cs="Courier New"/>
      </w:rPr>
    </w:lvl>
    <w:lvl w:ilvl="8">
      <w:start w:val="1"/>
      <w:numFmt w:val="bullet"/>
      <w:lvlText w:val=""/>
      <w:lvlJc w:val="left"/>
      <w:pPr>
        <w:tabs>
          <w:tab w:val="num" w:pos="7189"/>
        </w:tabs>
        <w:ind w:left="7189" w:hanging="360"/>
      </w:pPr>
      <w:rPr>
        <w:rFonts w:ascii="Wingdings" w:hAnsi="Wingdings" w:cs="Wingdings" w:hint="default"/>
        <w:rFonts w:cs="Wingdings"/>
      </w:rPr>
    </w:lvl>
  </w:abstractNum>
  <w:abstractNum w:abstractNumId="17">
    <w:lvl w:ilvl="0">
      <w:start w:val="1"/>
      <w:numFmt w:val="decimal"/>
      <w:lvlText w:val="%1."/>
      <w:lvlJc w:val="left"/>
      <w:pPr>
        <w:tabs>
          <w:tab w:val="num" w:pos="1429"/>
        </w:tabs>
        <w:ind w:left="1429" w:hanging="360"/>
      </w:pPr>
      <w:rPr>
        <w:sz w:val="28"/>
        <w:b/>
        <w:rFonts w:ascii="Times New Roman" w:hAnsi="Times New Roman"/>
      </w:rPr>
    </w:lvl>
    <w:lvl w:ilvl="1">
      <w:start w:val="1"/>
      <w:numFmt w:val="lowerLetter"/>
      <w:lvlText w:val="%2."/>
      <w:lvlJc w:val="left"/>
      <w:pPr>
        <w:tabs>
          <w:tab w:val="num" w:pos="2149"/>
        </w:tabs>
        <w:ind w:left="2149" w:hanging="360"/>
      </w:pPr>
      <w:rPr>
        <w:sz w:val="28"/>
        <w:b/>
      </w:rPr>
    </w:lvl>
    <w:lvl w:ilvl="2">
      <w:start w:val="1"/>
      <w:numFmt w:val="lowerRoman"/>
      <w:lvlText w:val="%3."/>
      <w:lvlJc w:val="right"/>
      <w:pPr>
        <w:tabs>
          <w:tab w:val="num" w:pos="2869"/>
        </w:tabs>
        <w:ind w:left="2869" w:hanging="180"/>
      </w:pPr>
      <w:rPr>
        <w:sz w:val="28"/>
        <w:b/>
      </w:rPr>
    </w:lvl>
    <w:lvl w:ilvl="3">
      <w:start w:val="1"/>
      <w:numFmt w:val="decimal"/>
      <w:lvlText w:val="%4."/>
      <w:lvlJc w:val="left"/>
      <w:pPr>
        <w:tabs>
          <w:tab w:val="num" w:pos="3589"/>
        </w:tabs>
        <w:ind w:left="3589" w:hanging="360"/>
      </w:pPr>
      <w:rPr>
        <w:sz w:val="28"/>
        <w:b/>
      </w:rPr>
    </w:lvl>
    <w:lvl w:ilvl="4">
      <w:start w:val="1"/>
      <w:numFmt w:val="lowerLetter"/>
      <w:lvlText w:val="%5."/>
      <w:lvlJc w:val="left"/>
      <w:pPr>
        <w:tabs>
          <w:tab w:val="num" w:pos="4309"/>
        </w:tabs>
        <w:ind w:left="4309" w:hanging="360"/>
      </w:pPr>
      <w:rPr>
        <w:sz w:val="28"/>
        <w:b/>
      </w:rPr>
    </w:lvl>
    <w:lvl w:ilvl="5">
      <w:start w:val="1"/>
      <w:numFmt w:val="lowerRoman"/>
      <w:lvlText w:val="%6."/>
      <w:lvlJc w:val="right"/>
      <w:pPr>
        <w:tabs>
          <w:tab w:val="num" w:pos="5029"/>
        </w:tabs>
        <w:ind w:left="5029" w:hanging="180"/>
      </w:pPr>
      <w:rPr>
        <w:sz w:val="28"/>
        <w:b/>
      </w:rPr>
    </w:lvl>
    <w:lvl w:ilvl="6">
      <w:start w:val="1"/>
      <w:numFmt w:val="decimal"/>
      <w:lvlText w:val="%7."/>
      <w:lvlJc w:val="left"/>
      <w:pPr>
        <w:tabs>
          <w:tab w:val="num" w:pos="5749"/>
        </w:tabs>
        <w:ind w:left="5749" w:hanging="360"/>
      </w:pPr>
      <w:rPr>
        <w:sz w:val="28"/>
        <w:b/>
      </w:rPr>
    </w:lvl>
    <w:lvl w:ilvl="7">
      <w:start w:val="1"/>
      <w:numFmt w:val="lowerLetter"/>
      <w:lvlText w:val="%8."/>
      <w:lvlJc w:val="left"/>
      <w:pPr>
        <w:tabs>
          <w:tab w:val="num" w:pos="6469"/>
        </w:tabs>
        <w:ind w:left="6469" w:hanging="360"/>
      </w:pPr>
      <w:rPr>
        <w:sz w:val="28"/>
        <w:b/>
      </w:rPr>
    </w:lvl>
    <w:lvl w:ilvl="8">
      <w:start w:val="1"/>
      <w:numFmt w:val="lowerRoman"/>
      <w:lvlText w:val="%9."/>
      <w:lvlJc w:val="right"/>
      <w:pPr>
        <w:tabs>
          <w:tab w:val="num" w:pos="7189"/>
        </w:tabs>
        <w:ind w:left="7189" w:hanging="180"/>
      </w:pPr>
      <w:rPr>
        <w:sz w:val="28"/>
        <w:b/>
      </w:rPr>
    </w:lvl>
  </w:abstractNum>
  <w:abstractNum w:abstractNumId="18">
    <w:lvl w:ilvl="0">
      <w:start w:val="1"/>
      <w:numFmt w:val="decimal"/>
      <w:lvlText w:val="%1."/>
      <w:lvlJc w:val="left"/>
      <w:pPr>
        <w:tabs>
          <w:tab w:val="num" w:pos="1429"/>
        </w:tabs>
        <w:ind w:left="1429" w:hanging="360"/>
      </w:pPr>
      <w:rPr>
        <w:sz w:val="28"/>
      </w:rPr>
    </w:lvl>
    <w:lvl w:ilvl="1">
      <w:start w:val="1"/>
      <w:numFmt w:val="bullet"/>
      <w:lvlText w:val="–"/>
      <w:lvlJc w:val="left"/>
      <w:pPr>
        <w:tabs>
          <w:tab w:val="num" w:pos="2149"/>
        </w:tabs>
        <w:ind w:left="829" w:hanging="360"/>
      </w:pPr>
      <w:rPr>
        <w:rFonts w:ascii="Times New Roman" w:hAnsi="Times New Roman" w:cs="Times New Roman" w:hint="default"/>
        <w:sz w:val="28"/>
        <w:b/>
        <w:rFonts w:cs="Times New Roman"/>
      </w:rPr>
    </w:lvl>
    <w:lvl w:ilvl="2">
      <w:start w:val="1"/>
      <w:numFmt w:val="lowerRoman"/>
      <w:lvlText w:val="%3."/>
      <w:lvlJc w:val="right"/>
      <w:pPr>
        <w:tabs>
          <w:tab w:val="num" w:pos="2869"/>
        </w:tabs>
        <w:ind w:left="2869" w:hanging="180"/>
      </w:pPr>
      <w:rPr>
        <w:sz w:val="28"/>
      </w:rPr>
    </w:lvl>
    <w:lvl w:ilvl="3">
      <w:start w:val="1"/>
      <w:numFmt w:val="decimal"/>
      <w:lvlText w:val="%4."/>
      <w:lvlJc w:val="left"/>
      <w:pPr>
        <w:tabs>
          <w:tab w:val="num" w:pos="3589"/>
        </w:tabs>
        <w:ind w:left="3589" w:hanging="360"/>
      </w:pPr>
      <w:rPr>
        <w:sz w:val="28"/>
      </w:rPr>
    </w:lvl>
    <w:lvl w:ilvl="4">
      <w:start w:val="1"/>
      <w:numFmt w:val="lowerLetter"/>
      <w:lvlText w:val="%5."/>
      <w:lvlJc w:val="left"/>
      <w:pPr>
        <w:tabs>
          <w:tab w:val="num" w:pos="4309"/>
        </w:tabs>
        <w:ind w:left="4309" w:hanging="360"/>
      </w:pPr>
      <w:rPr>
        <w:sz w:val="28"/>
      </w:rPr>
    </w:lvl>
    <w:lvl w:ilvl="5">
      <w:start w:val="1"/>
      <w:numFmt w:val="lowerRoman"/>
      <w:lvlText w:val="%6."/>
      <w:lvlJc w:val="right"/>
      <w:pPr>
        <w:tabs>
          <w:tab w:val="num" w:pos="5029"/>
        </w:tabs>
        <w:ind w:left="5029" w:hanging="180"/>
      </w:pPr>
      <w:rPr>
        <w:sz w:val="28"/>
      </w:rPr>
    </w:lvl>
    <w:lvl w:ilvl="6">
      <w:start w:val="1"/>
      <w:numFmt w:val="decimal"/>
      <w:lvlText w:val="%7."/>
      <w:lvlJc w:val="left"/>
      <w:pPr>
        <w:tabs>
          <w:tab w:val="num" w:pos="5749"/>
        </w:tabs>
        <w:ind w:left="5749" w:hanging="360"/>
      </w:pPr>
      <w:rPr>
        <w:sz w:val="28"/>
      </w:rPr>
    </w:lvl>
    <w:lvl w:ilvl="7">
      <w:start w:val="1"/>
      <w:numFmt w:val="lowerLetter"/>
      <w:lvlText w:val="%8."/>
      <w:lvlJc w:val="left"/>
      <w:pPr>
        <w:tabs>
          <w:tab w:val="num" w:pos="6469"/>
        </w:tabs>
        <w:ind w:left="6469" w:hanging="360"/>
      </w:pPr>
      <w:rPr>
        <w:sz w:val="28"/>
      </w:rPr>
    </w:lvl>
    <w:lvl w:ilvl="8">
      <w:start w:val="1"/>
      <w:numFmt w:val="lowerRoman"/>
      <w:lvlText w:val="%9."/>
      <w:lvlJc w:val="right"/>
      <w:pPr>
        <w:tabs>
          <w:tab w:val="num" w:pos="7189"/>
        </w:tabs>
        <w:ind w:left="7189" w:hanging="180"/>
      </w:pPr>
      <w:rPr>
        <w:sz w:val="28"/>
      </w:rPr>
    </w:lvl>
  </w:abstractNum>
  <w:abstractNum w:abstractNumId="19">
    <w:lvl w:ilvl="0">
      <w:start w:val="1"/>
      <w:numFmt w:val="decimal"/>
      <w:lvlText w:val="%1."/>
      <w:lvlJc w:val="left"/>
      <w:pPr>
        <w:tabs>
          <w:tab w:val="num" w:pos="1429"/>
        </w:tabs>
        <w:ind w:left="1429" w:hanging="360"/>
      </w:pPr>
      <w:rPr>
        <w:sz w:val="28"/>
      </w:rPr>
    </w:lvl>
    <w:lvl w:ilvl="1">
      <w:start w:val="1"/>
      <w:numFmt w:val="lowerLetter"/>
      <w:lvlText w:val="%2."/>
      <w:lvlJc w:val="left"/>
      <w:pPr>
        <w:tabs>
          <w:tab w:val="num" w:pos="2149"/>
        </w:tabs>
        <w:ind w:left="2149" w:hanging="360"/>
      </w:pPr>
      <w:rPr>
        <w:sz w:val="28"/>
      </w:rPr>
    </w:lvl>
    <w:lvl w:ilvl="2">
      <w:start w:val="1"/>
      <w:numFmt w:val="lowerRoman"/>
      <w:lvlText w:val="%3."/>
      <w:lvlJc w:val="right"/>
      <w:pPr>
        <w:tabs>
          <w:tab w:val="num" w:pos="2869"/>
        </w:tabs>
        <w:ind w:left="2869" w:hanging="180"/>
      </w:pPr>
      <w:rPr>
        <w:sz w:val="28"/>
      </w:rPr>
    </w:lvl>
    <w:lvl w:ilvl="3">
      <w:start w:val="1"/>
      <w:numFmt w:val="decimal"/>
      <w:lvlText w:val="%4."/>
      <w:lvlJc w:val="left"/>
      <w:pPr>
        <w:tabs>
          <w:tab w:val="num" w:pos="3589"/>
        </w:tabs>
        <w:ind w:left="3589" w:hanging="360"/>
      </w:pPr>
      <w:rPr>
        <w:sz w:val="28"/>
      </w:rPr>
    </w:lvl>
    <w:lvl w:ilvl="4">
      <w:start w:val="1"/>
      <w:numFmt w:val="lowerLetter"/>
      <w:lvlText w:val="%5."/>
      <w:lvlJc w:val="left"/>
      <w:pPr>
        <w:tabs>
          <w:tab w:val="num" w:pos="4309"/>
        </w:tabs>
        <w:ind w:left="4309" w:hanging="360"/>
      </w:pPr>
      <w:rPr>
        <w:sz w:val="28"/>
      </w:rPr>
    </w:lvl>
    <w:lvl w:ilvl="5">
      <w:start w:val="1"/>
      <w:numFmt w:val="lowerRoman"/>
      <w:lvlText w:val="%6."/>
      <w:lvlJc w:val="right"/>
      <w:pPr>
        <w:tabs>
          <w:tab w:val="num" w:pos="5029"/>
        </w:tabs>
        <w:ind w:left="5029" w:hanging="180"/>
      </w:pPr>
      <w:rPr>
        <w:sz w:val="28"/>
      </w:rPr>
    </w:lvl>
    <w:lvl w:ilvl="6">
      <w:start w:val="1"/>
      <w:numFmt w:val="decimal"/>
      <w:lvlText w:val="%7."/>
      <w:lvlJc w:val="left"/>
      <w:pPr>
        <w:tabs>
          <w:tab w:val="num" w:pos="5749"/>
        </w:tabs>
        <w:ind w:left="5749" w:hanging="360"/>
      </w:pPr>
      <w:rPr>
        <w:sz w:val="28"/>
      </w:rPr>
    </w:lvl>
    <w:lvl w:ilvl="7">
      <w:start w:val="1"/>
      <w:numFmt w:val="lowerLetter"/>
      <w:lvlText w:val="%8."/>
      <w:lvlJc w:val="left"/>
      <w:pPr>
        <w:tabs>
          <w:tab w:val="num" w:pos="6469"/>
        </w:tabs>
        <w:ind w:left="6469" w:hanging="360"/>
      </w:pPr>
      <w:rPr>
        <w:sz w:val="28"/>
      </w:rPr>
    </w:lvl>
    <w:lvl w:ilvl="8">
      <w:start w:val="1"/>
      <w:numFmt w:val="lowerRoman"/>
      <w:lvlText w:val="%9."/>
      <w:lvlJc w:val="right"/>
      <w:pPr>
        <w:tabs>
          <w:tab w:val="num" w:pos="7189"/>
        </w:tabs>
        <w:ind w:left="7189" w:hanging="180"/>
      </w:pPr>
      <w:rPr>
        <w:sz w:val="28"/>
      </w:rPr>
    </w:lvl>
  </w:abstractNum>
  <w:abstractNum w:abstractNumId="20">
    <w:lvl w:ilvl="0">
      <w:start w:val="1"/>
      <w:numFmt w:val="decimal"/>
      <w:lvlText w:val="%1."/>
      <w:lvlJc w:val="left"/>
      <w:pPr>
        <w:tabs>
          <w:tab w:val="num" w:pos="1429"/>
        </w:tabs>
        <w:ind w:left="1429" w:hanging="360"/>
      </w:pPr>
      <w:rPr>
        <w:sz w:val="28"/>
      </w:rPr>
    </w:lvl>
    <w:lvl w:ilvl="1">
      <w:start w:val="1"/>
      <w:numFmt w:val="lowerLetter"/>
      <w:lvlText w:val="%2."/>
      <w:lvlJc w:val="left"/>
      <w:pPr>
        <w:tabs>
          <w:tab w:val="num" w:pos="2149"/>
        </w:tabs>
        <w:ind w:left="2149" w:hanging="360"/>
      </w:pPr>
      <w:rPr>
        <w:sz w:val="28"/>
      </w:rPr>
    </w:lvl>
    <w:lvl w:ilvl="2">
      <w:start w:val="1"/>
      <w:numFmt w:val="lowerRoman"/>
      <w:lvlText w:val="%3."/>
      <w:lvlJc w:val="right"/>
      <w:pPr>
        <w:tabs>
          <w:tab w:val="num" w:pos="2869"/>
        </w:tabs>
        <w:ind w:left="2869" w:hanging="180"/>
      </w:pPr>
      <w:rPr>
        <w:sz w:val="28"/>
      </w:rPr>
    </w:lvl>
    <w:lvl w:ilvl="3">
      <w:start w:val="1"/>
      <w:numFmt w:val="decimal"/>
      <w:lvlText w:val="%4."/>
      <w:lvlJc w:val="left"/>
      <w:pPr>
        <w:tabs>
          <w:tab w:val="num" w:pos="3589"/>
        </w:tabs>
        <w:ind w:left="3589" w:hanging="360"/>
      </w:pPr>
      <w:rPr>
        <w:sz w:val="28"/>
      </w:rPr>
    </w:lvl>
    <w:lvl w:ilvl="4">
      <w:start w:val="1"/>
      <w:numFmt w:val="lowerLetter"/>
      <w:lvlText w:val="%5."/>
      <w:lvlJc w:val="left"/>
      <w:pPr>
        <w:tabs>
          <w:tab w:val="num" w:pos="4309"/>
        </w:tabs>
        <w:ind w:left="4309" w:hanging="360"/>
      </w:pPr>
      <w:rPr>
        <w:sz w:val="28"/>
      </w:rPr>
    </w:lvl>
    <w:lvl w:ilvl="5">
      <w:start w:val="1"/>
      <w:numFmt w:val="lowerRoman"/>
      <w:lvlText w:val="%6."/>
      <w:lvlJc w:val="right"/>
      <w:pPr>
        <w:tabs>
          <w:tab w:val="num" w:pos="5029"/>
        </w:tabs>
        <w:ind w:left="5029" w:hanging="180"/>
      </w:pPr>
      <w:rPr>
        <w:sz w:val="28"/>
      </w:rPr>
    </w:lvl>
    <w:lvl w:ilvl="6">
      <w:start w:val="1"/>
      <w:numFmt w:val="decimal"/>
      <w:lvlText w:val="%7."/>
      <w:lvlJc w:val="left"/>
      <w:pPr>
        <w:tabs>
          <w:tab w:val="num" w:pos="5749"/>
        </w:tabs>
        <w:ind w:left="5749" w:hanging="360"/>
      </w:pPr>
      <w:rPr>
        <w:sz w:val="28"/>
      </w:rPr>
    </w:lvl>
    <w:lvl w:ilvl="7">
      <w:start w:val="1"/>
      <w:numFmt w:val="lowerLetter"/>
      <w:lvlText w:val="%8."/>
      <w:lvlJc w:val="left"/>
      <w:pPr>
        <w:tabs>
          <w:tab w:val="num" w:pos="6469"/>
        </w:tabs>
        <w:ind w:left="6469" w:hanging="360"/>
      </w:pPr>
      <w:rPr>
        <w:sz w:val="28"/>
      </w:rPr>
    </w:lvl>
    <w:lvl w:ilvl="8">
      <w:start w:val="1"/>
      <w:numFmt w:val="lowerRoman"/>
      <w:lvlText w:val="%9."/>
      <w:lvlJc w:val="right"/>
      <w:pPr>
        <w:tabs>
          <w:tab w:val="num" w:pos="7189"/>
        </w:tabs>
        <w:ind w:left="7189" w:hanging="180"/>
      </w:pPr>
      <w:rPr>
        <w:sz w:val="28"/>
      </w:rPr>
    </w:lvl>
  </w:abstractNum>
  <w:abstractNum w:abstractNumId="21">
    <w:lvl w:ilvl="0">
      <w:start w:val="1"/>
      <w:numFmt w:val="decimal"/>
      <w:lvlText w:val="%1."/>
      <w:lvlJc w:val="left"/>
      <w:pPr>
        <w:tabs>
          <w:tab w:val="num" w:pos="1860"/>
        </w:tabs>
        <w:ind w:left="1860" w:hanging="360"/>
      </w:pPr>
      <w:rPr>
        <w:sz w:val="28"/>
      </w:rPr>
    </w:lvl>
    <w:lvl w:ilvl="1">
      <w:start w:val="1"/>
      <w:numFmt w:val="lowerLetter"/>
      <w:lvlText w:val="%2."/>
      <w:lvlJc w:val="left"/>
      <w:pPr>
        <w:tabs>
          <w:tab w:val="num" w:pos="2580"/>
        </w:tabs>
        <w:ind w:left="2580" w:hanging="360"/>
      </w:pPr>
      <w:rPr>
        <w:sz w:val="28"/>
      </w:rPr>
    </w:lvl>
    <w:lvl w:ilvl="2">
      <w:start w:val="1"/>
      <w:numFmt w:val="lowerRoman"/>
      <w:lvlText w:val="%3."/>
      <w:lvlJc w:val="right"/>
      <w:pPr>
        <w:tabs>
          <w:tab w:val="num" w:pos="3300"/>
        </w:tabs>
        <w:ind w:left="3300" w:hanging="180"/>
      </w:pPr>
      <w:rPr>
        <w:sz w:val="28"/>
      </w:rPr>
    </w:lvl>
    <w:lvl w:ilvl="3">
      <w:start w:val="1"/>
      <w:numFmt w:val="decimal"/>
      <w:lvlText w:val="%4."/>
      <w:lvlJc w:val="left"/>
      <w:pPr>
        <w:tabs>
          <w:tab w:val="num" w:pos="4020"/>
        </w:tabs>
        <w:ind w:left="4020" w:hanging="360"/>
      </w:pPr>
      <w:rPr>
        <w:sz w:val="28"/>
      </w:rPr>
    </w:lvl>
    <w:lvl w:ilvl="4">
      <w:start w:val="1"/>
      <w:numFmt w:val="lowerLetter"/>
      <w:lvlText w:val="%5."/>
      <w:lvlJc w:val="left"/>
      <w:pPr>
        <w:tabs>
          <w:tab w:val="num" w:pos="4740"/>
        </w:tabs>
        <w:ind w:left="4740" w:hanging="360"/>
      </w:pPr>
      <w:rPr>
        <w:sz w:val="28"/>
      </w:rPr>
    </w:lvl>
    <w:lvl w:ilvl="5">
      <w:start w:val="1"/>
      <w:numFmt w:val="lowerRoman"/>
      <w:lvlText w:val="%6."/>
      <w:lvlJc w:val="right"/>
      <w:pPr>
        <w:tabs>
          <w:tab w:val="num" w:pos="5460"/>
        </w:tabs>
        <w:ind w:left="5460" w:hanging="180"/>
      </w:pPr>
      <w:rPr>
        <w:sz w:val="28"/>
      </w:rPr>
    </w:lvl>
    <w:lvl w:ilvl="6">
      <w:start w:val="1"/>
      <w:numFmt w:val="decimal"/>
      <w:lvlText w:val="%7."/>
      <w:lvlJc w:val="left"/>
      <w:pPr>
        <w:tabs>
          <w:tab w:val="num" w:pos="6180"/>
        </w:tabs>
        <w:ind w:left="6180" w:hanging="360"/>
      </w:pPr>
      <w:rPr>
        <w:sz w:val="28"/>
      </w:rPr>
    </w:lvl>
    <w:lvl w:ilvl="7">
      <w:start w:val="1"/>
      <w:numFmt w:val="lowerLetter"/>
      <w:lvlText w:val="%8."/>
      <w:lvlJc w:val="left"/>
      <w:pPr>
        <w:tabs>
          <w:tab w:val="num" w:pos="6900"/>
        </w:tabs>
        <w:ind w:left="6900" w:hanging="360"/>
      </w:pPr>
      <w:rPr>
        <w:sz w:val="28"/>
      </w:rPr>
    </w:lvl>
    <w:lvl w:ilvl="8">
      <w:start w:val="1"/>
      <w:numFmt w:val="lowerRoman"/>
      <w:lvlText w:val="%9."/>
      <w:lvlJc w:val="right"/>
      <w:pPr>
        <w:tabs>
          <w:tab w:val="num" w:pos="7620"/>
        </w:tabs>
        <w:ind w:left="7620" w:hanging="180"/>
      </w:pPr>
      <w:rPr>
        <w:sz w:val="28"/>
      </w:rPr>
    </w:lvl>
  </w:abstractNum>
  <w:abstractNum w:abstractNumId="2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16"/>
  <w:defaultTabStop w:val="708"/>
  <w:autoHyphenation w:val="fals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Normal (Web)"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d3881"/>
    <w:pPr>
      <w:widowControl/>
      <w:suppressAutoHyphens w:val="true"/>
      <w:bidi w:val="0"/>
      <w:spacing w:lineRule="auto" w:line="276" w:before="0" w:after="200"/>
      <w:jc w:val="left"/>
    </w:pPr>
    <w:rPr>
      <w:rFonts w:ascii="Calibri" w:hAnsi="Calibri" w:eastAsia="Calibri" w:cs="Calibri"/>
      <w:color w:val="00000A"/>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Основной текст с отступом Знак"/>
    <w:basedOn w:val="DefaultParagraphFont"/>
    <w:uiPriority w:val="99"/>
    <w:qFormat/>
    <w:rsid w:val="00fd3881"/>
    <w:rPr>
      <w:rFonts w:ascii="Times New Roman" w:hAnsi="Times New Roman" w:cs="Times New Roman"/>
      <w:sz w:val="24"/>
      <w:szCs w:val="24"/>
      <w:lang w:eastAsia="ru-RU"/>
    </w:rPr>
  </w:style>
  <w:style w:type="character" w:styleId="Style15" w:customStyle="1">
    <w:name w:val="Текст выноски Знак"/>
    <w:basedOn w:val="DefaultParagraphFont"/>
    <w:uiPriority w:val="99"/>
    <w:semiHidden/>
    <w:qFormat/>
    <w:rsid w:val="00fd3881"/>
    <w:rPr>
      <w:rFonts w:ascii="Tahoma" w:hAnsi="Tahoma" w:cs="Tahoma"/>
      <w:sz w:val="16"/>
      <w:szCs w:val="16"/>
    </w:rPr>
  </w:style>
  <w:style w:type="character" w:styleId="Style16" w:customStyle="1">
    <w:name w:val="Верхний колонтитул Знак"/>
    <w:basedOn w:val="DefaultParagraphFont"/>
    <w:uiPriority w:val="99"/>
    <w:semiHidden/>
    <w:qFormat/>
    <w:rsid w:val="00fd3881"/>
    <w:rPr>
      <w:rFonts w:cs="Times New Roman"/>
    </w:rPr>
  </w:style>
  <w:style w:type="character" w:styleId="Style17" w:customStyle="1">
    <w:name w:val="Нижний колонтитул Знак"/>
    <w:basedOn w:val="DefaultParagraphFont"/>
    <w:uiPriority w:val="99"/>
    <w:semiHidden/>
    <w:qFormat/>
    <w:rsid w:val="00fd3881"/>
    <w:rPr>
      <w:rFonts w:cs="Times New Roman"/>
    </w:rPr>
  </w:style>
  <w:style w:type="character" w:styleId="ListLabel1" w:customStyle="1">
    <w:name w:val="ListLabel 1"/>
    <w:uiPriority w:val="99"/>
    <w:qFormat/>
    <w:rsid w:val="007e5cc9"/>
    <w:rPr>
      <w:b/>
      <w:sz w:val="28"/>
    </w:rPr>
  </w:style>
  <w:style w:type="character" w:styleId="ListLabel2" w:customStyle="1">
    <w:name w:val="ListLabel 2"/>
    <w:uiPriority w:val="99"/>
    <w:qFormat/>
    <w:rsid w:val="007e5cc9"/>
    <w:rPr>
      <w:b/>
      <w:sz w:val="28"/>
    </w:rPr>
  </w:style>
  <w:style w:type="character" w:styleId="ListLabel3" w:customStyle="1">
    <w:name w:val="ListLabel 3"/>
    <w:uiPriority w:val="99"/>
    <w:qFormat/>
    <w:rsid w:val="007e5cc9"/>
    <w:rPr>
      <w:b/>
      <w:sz w:val="28"/>
    </w:rPr>
  </w:style>
  <w:style w:type="character" w:styleId="ListLabel4" w:customStyle="1">
    <w:name w:val="ListLabel 4"/>
    <w:uiPriority w:val="99"/>
    <w:qFormat/>
    <w:rsid w:val="007e5cc9"/>
    <w:rPr>
      <w:b/>
      <w:sz w:val="28"/>
    </w:rPr>
  </w:style>
  <w:style w:type="character" w:styleId="ListLabel5" w:customStyle="1">
    <w:name w:val="ListLabel 5"/>
    <w:uiPriority w:val="99"/>
    <w:qFormat/>
    <w:rsid w:val="007e5cc9"/>
    <w:rPr>
      <w:b/>
      <w:sz w:val="28"/>
    </w:rPr>
  </w:style>
  <w:style w:type="character" w:styleId="ListLabel6" w:customStyle="1">
    <w:name w:val="ListLabel 6"/>
    <w:uiPriority w:val="99"/>
    <w:qFormat/>
    <w:rsid w:val="007e5cc9"/>
    <w:rPr/>
  </w:style>
  <w:style w:type="character" w:styleId="ListLabel7" w:customStyle="1">
    <w:name w:val="ListLabel 7"/>
    <w:uiPriority w:val="99"/>
    <w:qFormat/>
    <w:rsid w:val="007e5cc9"/>
    <w:rPr/>
  </w:style>
  <w:style w:type="character" w:styleId="ListLabel8" w:customStyle="1">
    <w:name w:val="ListLabel 8"/>
    <w:uiPriority w:val="99"/>
    <w:qFormat/>
    <w:rsid w:val="007e5cc9"/>
    <w:rPr/>
  </w:style>
  <w:style w:type="character" w:styleId="ListLabel9" w:customStyle="1">
    <w:name w:val="ListLabel 9"/>
    <w:uiPriority w:val="99"/>
    <w:qFormat/>
    <w:rsid w:val="007e5cc9"/>
    <w:rPr>
      <w:b/>
      <w:sz w:val="28"/>
    </w:rPr>
  </w:style>
  <w:style w:type="character" w:styleId="ListLabel10" w:customStyle="1">
    <w:name w:val="ListLabel 10"/>
    <w:uiPriority w:val="99"/>
    <w:qFormat/>
    <w:rsid w:val="007e5cc9"/>
    <w:rPr>
      <w:b/>
      <w:sz w:val="28"/>
    </w:rPr>
  </w:style>
  <w:style w:type="character" w:styleId="ListLabel11" w:customStyle="1">
    <w:name w:val="ListLabel 11"/>
    <w:uiPriority w:val="99"/>
    <w:qFormat/>
    <w:rsid w:val="007e5cc9"/>
    <w:rPr>
      <w:b/>
      <w:sz w:val="28"/>
    </w:rPr>
  </w:style>
  <w:style w:type="character" w:styleId="ListLabel12" w:customStyle="1">
    <w:name w:val="ListLabel 12"/>
    <w:uiPriority w:val="99"/>
    <w:qFormat/>
    <w:rsid w:val="007e5cc9"/>
    <w:rPr>
      <w:b/>
      <w:sz w:val="28"/>
    </w:rPr>
  </w:style>
  <w:style w:type="character" w:styleId="ListLabel13" w:customStyle="1">
    <w:name w:val="ListLabel 13"/>
    <w:uiPriority w:val="99"/>
    <w:qFormat/>
    <w:rsid w:val="007e5cc9"/>
    <w:rPr/>
  </w:style>
  <w:style w:type="character" w:styleId="ListLabel14" w:customStyle="1">
    <w:name w:val="ListLabel 14"/>
    <w:uiPriority w:val="99"/>
    <w:qFormat/>
    <w:rsid w:val="007e5cc9"/>
    <w:rPr/>
  </w:style>
  <w:style w:type="character" w:styleId="ListLabel15" w:customStyle="1">
    <w:name w:val="ListLabel 15"/>
    <w:uiPriority w:val="99"/>
    <w:qFormat/>
    <w:rsid w:val="007e5cc9"/>
    <w:rPr/>
  </w:style>
  <w:style w:type="character" w:styleId="ListLabel16" w:customStyle="1">
    <w:name w:val="ListLabel 16"/>
    <w:uiPriority w:val="99"/>
    <w:qFormat/>
    <w:rsid w:val="007e5cc9"/>
    <w:rPr>
      <w:b/>
      <w:sz w:val="28"/>
    </w:rPr>
  </w:style>
  <w:style w:type="character" w:styleId="ListLabel17" w:customStyle="1">
    <w:name w:val="ListLabel 17"/>
    <w:uiPriority w:val="99"/>
    <w:qFormat/>
    <w:rsid w:val="007e5cc9"/>
    <w:rPr>
      <w:b/>
      <w:sz w:val="28"/>
    </w:rPr>
  </w:style>
  <w:style w:type="character" w:styleId="ListLabel18" w:customStyle="1">
    <w:name w:val="ListLabel 18"/>
    <w:uiPriority w:val="99"/>
    <w:qFormat/>
    <w:rsid w:val="007e5cc9"/>
    <w:rPr>
      <w:b/>
      <w:sz w:val="28"/>
    </w:rPr>
  </w:style>
  <w:style w:type="character" w:styleId="ListLabel19" w:customStyle="1">
    <w:name w:val="ListLabel 19"/>
    <w:uiPriority w:val="99"/>
    <w:qFormat/>
    <w:rsid w:val="007e5cc9"/>
    <w:rPr/>
  </w:style>
  <w:style w:type="character" w:styleId="ListLabel20" w:customStyle="1">
    <w:name w:val="ListLabel 20"/>
    <w:uiPriority w:val="99"/>
    <w:qFormat/>
    <w:rsid w:val="007e5cc9"/>
    <w:rPr/>
  </w:style>
  <w:style w:type="character" w:styleId="ListLabel21" w:customStyle="1">
    <w:name w:val="ListLabel 21"/>
    <w:uiPriority w:val="99"/>
    <w:qFormat/>
    <w:rsid w:val="007e5cc9"/>
    <w:rPr/>
  </w:style>
  <w:style w:type="character" w:styleId="ListLabel22" w:customStyle="1">
    <w:name w:val="ListLabel 22"/>
    <w:uiPriority w:val="99"/>
    <w:qFormat/>
    <w:rsid w:val="007e5cc9"/>
    <w:rPr>
      <w:b/>
      <w:sz w:val="28"/>
    </w:rPr>
  </w:style>
  <w:style w:type="character" w:styleId="ListLabel23" w:customStyle="1">
    <w:name w:val="ListLabel 23"/>
    <w:uiPriority w:val="99"/>
    <w:qFormat/>
    <w:rsid w:val="007e5cc9"/>
    <w:rPr>
      <w:b/>
      <w:sz w:val="28"/>
    </w:rPr>
  </w:style>
  <w:style w:type="character" w:styleId="ListLabel24" w:customStyle="1">
    <w:name w:val="ListLabel 24"/>
    <w:uiPriority w:val="99"/>
    <w:qFormat/>
    <w:rsid w:val="007e5cc9"/>
    <w:rPr>
      <w:b/>
      <w:sz w:val="28"/>
    </w:rPr>
  </w:style>
  <w:style w:type="character" w:styleId="ListLabel25" w:customStyle="1">
    <w:name w:val="ListLabel 25"/>
    <w:uiPriority w:val="99"/>
    <w:qFormat/>
    <w:rsid w:val="007e5cc9"/>
    <w:rPr/>
  </w:style>
  <w:style w:type="character" w:styleId="ListLabel26" w:customStyle="1">
    <w:name w:val="ListLabel 26"/>
    <w:uiPriority w:val="99"/>
    <w:qFormat/>
    <w:rsid w:val="007e5cc9"/>
    <w:rPr/>
  </w:style>
  <w:style w:type="character" w:styleId="ListLabel27" w:customStyle="1">
    <w:name w:val="ListLabel 27"/>
    <w:uiPriority w:val="99"/>
    <w:qFormat/>
    <w:rsid w:val="007e5cc9"/>
    <w:rPr/>
  </w:style>
  <w:style w:type="character" w:styleId="Style18" w:customStyle="1">
    <w:name w:val="Символ нумерации"/>
    <w:uiPriority w:val="99"/>
    <w:qFormat/>
    <w:rsid w:val="007e5cc9"/>
    <w:rPr/>
  </w:style>
  <w:style w:type="character" w:styleId="Style19" w:customStyle="1">
    <w:name w:val="Основной текст Знак"/>
    <w:basedOn w:val="DefaultParagraphFont"/>
    <w:uiPriority w:val="99"/>
    <w:semiHidden/>
    <w:qFormat/>
    <w:locked/>
    <w:rsid w:val="0039405c"/>
    <w:rPr>
      <w:rFonts w:cs="Times New Roman"/>
      <w:color w:val="00000A"/>
      <w:lang w:eastAsia="en-US"/>
    </w:rPr>
  </w:style>
  <w:style w:type="character" w:styleId="Style20" w:customStyle="1">
    <w:name w:val="Название Знак"/>
    <w:basedOn w:val="DefaultParagraphFont"/>
    <w:uiPriority w:val="99"/>
    <w:qFormat/>
    <w:locked/>
    <w:rsid w:val="0039405c"/>
    <w:rPr>
      <w:rFonts w:ascii="Cambria" w:hAnsi="Cambria" w:cs="Times New Roman"/>
      <w:b/>
      <w:bCs/>
      <w:color w:val="00000A"/>
      <w:sz w:val="32"/>
      <w:szCs w:val="32"/>
      <w:lang w:eastAsia="en-US"/>
    </w:rPr>
  </w:style>
  <w:style w:type="character" w:styleId="1" w:customStyle="1">
    <w:name w:val="Основной текст с отступом Знак1"/>
    <w:basedOn w:val="DefaultParagraphFont"/>
    <w:uiPriority w:val="99"/>
    <w:semiHidden/>
    <w:qFormat/>
    <w:locked/>
    <w:rsid w:val="0039405c"/>
    <w:rPr>
      <w:rFonts w:cs="Times New Roman"/>
      <w:color w:val="00000A"/>
      <w:lang w:eastAsia="en-US"/>
    </w:rPr>
  </w:style>
  <w:style w:type="character" w:styleId="11" w:customStyle="1">
    <w:name w:val="Верхний колонтитул Знак1"/>
    <w:basedOn w:val="DefaultParagraphFont"/>
    <w:uiPriority w:val="99"/>
    <w:semiHidden/>
    <w:qFormat/>
    <w:locked/>
    <w:rsid w:val="0039405c"/>
    <w:rPr>
      <w:rFonts w:ascii="Times New Roman" w:hAnsi="Times New Roman" w:cs="Times New Roman"/>
      <w:color w:val="00000A"/>
      <w:sz w:val="2"/>
      <w:lang w:eastAsia="en-US"/>
    </w:rPr>
  </w:style>
  <w:style w:type="character" w:styleId="2" w:customStyle="1">
    <w:name w:val="Нижний колонтитул Знак2"/>
    <w:basedOn w:val="DefaultParagraphFont"/>
    <w:uiPriority w:val="99"/>
    <w:semiHidden/>
    <w:qFormat/>
    <w:locked/>
    <w:rsid w:val="0039405c"/>
    <w:rPr>
      <w:rFonts w:cs="Times New Roman"/>
      <w:color w:val="00000A"/>
      <w:lang w:eastAsia="en-US"/>
    </w:rPr>
  </w:style>
  <w:style w:type="character" w:styleId="12" w:customStyle="1">
    <w:name w:val="Нижний колонтитул Знак1"/>
    <w:basedOn w:val="DefaultParagraphFont"/>
    <w:uiPriority w:val="99"/>
    <w:semiHidden/>
    <w:qFormat/>
    <w:locked/>
    <w:rsid w:val="0039405c"/>
    <w:rPr>
      <w:rFonts w:cs="Times New Roman"/>
      <w:color w:val="00000A"/>
      <w:lang w:eastAsia="en-US"/>
    </w:rPr>
  </w:style>
  <w:style w:type="character" w:styleId="Pagenumber">
    <w:name w:val="page number"/>
    <w:basedOn w:val="DefaultParagraphFont"/>
    <w:uiPriority w:val="99"/>
    <w:qFormat/>
    <w:rsid w:val="008102d2"/>
    <w:rPr>
      <w:rFonts w:cs="Times New Roman"/>
    </w:rPr>
  </w:style>
  <w:style w:type="character" w:styleId="ListLabel28" w:customStyle="1">
    <w:name w:val="ListLabel 28"/>
    <w:qFormat/>
    <w:rsid w:val="00cc69b7"/>
    <w:rPr>
      <w:rFonts w:ascii="Times New Roman" w:hAnsi="Times New Roman" w:cs="Times New Roman"/>
      <w:b/>
      <w:i w:val="false"/>
      <w:sz w:val="28"/>
      <w:szCs w:val="28"/>
    </w:rPr>
  </w:style>
  <w:style w:type="character" w:styleId="ListLabel29" w:customStyle="1">
    <w:name w:val="ListLabel 29"/>
    <w:qFormat/>
    <w:rsid w:val="00cc69b7"/>
    <w:rPr>
      <w:rFonts w:ascii="Times New Roman" w:hAnsi="Times New Roman" w:cs="Times New Roman"/>
      <w:b/>
      <w:sz w:val="28"/>
    </w:rPr>
  </w:style>
  <w:style w:type="character" w:styleId="ListLabel30" w:customStyle="1">
    <w:name w:val="ListLabel 30"/>
    <w:qFormat/>
    <w:rsid w:val="00cc69b7"/>
    <w:rPr>
      <w:rFonts w:ascii="Times New Roman" w:hAnsi="Times New Roman"/>
      <w:b/>
      <w:sz w:val="28"/>
    </w:rPr>
  </w:style>
  <w:style w:type="character" w:styleId="ListLabel31" w:customStyle="1">
    <w:name w:val="ListLabel 31"/>
    <w:qFormat/>
    <w:rsid w:val="00cc69b7"/>
    <w:rPr>
      <w:rFonts w:cs="Times New Roman"/>
      <w:sz w:val="28"/>
    </w:rPr>
  </w:style>
  <w:style w:type="character" w:styleId="ListLabel32" w:customStyle="1">
    <w:name w:val="ListLabel 32"/>
    <w:qFormat/>
    <w:rsid w:val="00cc69b7"/>
    <w:rPr>
      <w:rFonts w:ascii="Times New Roman" w:hAnsi="Times New Roman"/>
      <w:b/>
      <w:i w:val="false"/>
      <w:sz w:val="28"/>
      <w:szCs w:val="28"/>
    </w:rPr>
  </w:style>
  <w:style w:type="character" w:styleId="ListLabel33" w:customStyle="1">
    <w:name w:val="ListLabel 33"/>
    <w:qFormat/>
    <w:rsid w:val="00cc69b7"/>
    <w:rPr>
      <w:rFonts w:ascii="Times New Roman" w:hAnsi="Times New Roman"/>
      <w:b/>
      <w:sz w:val="28"/>
    </w:rPr>
  </w:style>
  <w:style w:type="character" w:styleId="ListLabel34" w:customStyle="1">
    <w:name w:val="ListLabel 34"/>
    <w:qFormat/>
    <w:rsid w:val="00cc69b7"/>
    <w:rPr>
      <w:rFonts w:ascii="Times New Roman" w:hAnsi="Times New Roman" w:cs="Times New Roman"/>
      <w:b/>
      <w:sz w:val="28"/>
    </w:rPr>
  </w:style>
  <w:style w:type="character" w:styleId="ListLabel35" w:customStyle="1">
    <w:name w:val="ListLabel 35"/>
    <w:qFormat/>
    <w:rsid w:val="00cc69b7"/>
    <w:rPr>
      <w:rFonts w:cs="Courier New"/>
    </w:rPr>
  </w:style>
  <w:style w:type="character" w:styleId="ListLabel36" w:customStyle="1">
    <w:name w:val="ListLabel 36"/>
    <w:qFormat/>
    <w:rsid w:val="00cc69b7"/>
    <w:rPr>
      <w:rFonts w:cs="Wingdings"/>
    </w:rPr>
  </w:style>
  <w:style w:type="character" w:styleId="ListLabel37" w:customStyle="1">
    <w:name w:val="ListLabel 37"/>
    <w:qFormat/>
    <w:rsid w:val="00cc69b7"/>
    <w:rPr>
      <w:rFonts w:cs="Symbol"/>
    </w:rPr>
  </w:style>
  <w:style w:type="character" w:styleId="ListLabel38" w:customStyle="1">
    <w:name w:val="ListLabel 38"/>
    <w:qFormat/>
    <w:rsid w:val="00cc69b7"/>
    <w:rPr>
      <w:sz w:val="28"/>
    </w:rPr>
  </w:style>
  <w:style w:type="character" w:styleId="ListLabel39" w:customStyle="1">
    <w:name w:val="ListLabel 39"/>
    <w:qFormat/>
    <w:rsid w:val="00cc69b7"/>
    <w:rPr>
      <w:rFonts w:ascii="Times New Roman" w:hAnsi="Times New Roman"/>
      <w:b/>
      <w:i w:val="false"/>
      <w:sz w:val="28"/>
      <w:szCs w:val="28"/>
    </w:rPr>
  </w:style>
  <w:style w:type="character" w:styleId="ListLabel40" w:customStyle="1">
    <w:name w:val="ListLabel 40"/>
    <w:qFormat/>
    <w:rsid w:val="00cc69b7"/>
    <w:rPr>
      <w:rFonts w:ascii="Times New Roman" w:hAnsi="Times New Roman"/>
      <w:b/>
      <w:sz w:val="28"/>
    </w:rPr>
  </w:style>
  <w:style w:type="character" w:styleId="ListLabel41" w:customStyle="1">
    <w:name w:val="ListLabel 41"/>
    <w:qFormat/>
    <w:rsid w:val="00cc69b7"/>
    <w:rPr>
      <w:rFonts w:ascii="Times New Roman" w:hAnsi="Times New Roman" w:cs="Times New Roman"/>
      <w:b/>
      <w:sz w:val="28"/>
    </w:rPr>
  </w:style>
  <w:style w:type="character" w:styleId="ListLabel42" w:customStyle="1">
    <w:name w:val="ListLabel 42"/>
    <w:qFormat/>
    <w:rsid w:val="00cc69b7"/>
    <w:rPr>
      <w:rFonts w:cs="Courier New"/>
    </w:rPr>
  </w:style>
  <w:style w:type="character" w:styleId="ListLabel43" w:customStyle="1">
    <w:name w:val="ListLabel 43"/>
    <w:qFormat/>
    <w:rsid w:val="00cc69b7"/>
    <w:rPr>
      <w:rFonts w:cs="Wingdings"/>
    </w:rPr>
  </w:style>
  <w:style w:type="character" w:styleId="ListLabel44" w:customStyle="1">
    <w:name w:val="ListLabel 44"/>
    <w:qFormat/>
    <w:rsid w:val="00cc69b7"/>
    <w:rPr>
      <w:rFonts w:cs="Symbol"/>
    </w:rPr>
  </w:style>
  <w:style w:type="character" w:styleId="ListLabel45" w:customStyle="1">
    <w:name w:val="ListLabel 45"/>
    <w:qFormat/>
    <w:rsid w:val="00cc69b7"/>
    <w:rPr>
      <w:sz w:val="28"/>
    </w:rPr>
  </w:style>
  <w:style w:type="character" w:styleId="ListLabel46" w:customStyle="1">
    <w:name w:val="ListLabel 46"/>
    <w:qFormat/>
    <w:rsid w:val="00cc69b7"/>
    <w:rPr>
      <w:rFonts w:ascii="Times New Roman" w:hAnsi="Times New Roman"/>
      <w:b/>
      <w:i w:val="false"/>
      <w:sz w:val="28"/>
      <w:szCs w:val="28"/>
    </w:rPr>
  </w:style>
  <w:style w:type="character" w:styleId="ListLabel47" w:customStyle="1">
    <w:name w:val="ListLabel 47"/>
    <w:qFormat/>
    <w:rsid w:val="00cc69b7"/>
    <w:rPr>
      <w:rFonts w:ascii="Times New Roman" w:hAnsi="Times New Roman"/>
      <w:b/>
      <w:sz w:val="28"/>
    </w:rPr>
  </w:style>
  <w:style w:type="character" w:styleId="ListLabel48" w:customStyle="1">
    <w:name w:val="ListLabel 48"/>
    <w:qFormat/>
    <w:rsid w:val="00cc69b7"/>
    <w:rPr>
      <w:rFonts w:ascii="Times New Roman" w:hAnsi="Times New Roman" w:cs="Times New Roman"/>
      <w:b/>
      <w:sz w:val="28"/>
    </w:rPr>
  </w:style>
  <w:style w:type="character" w:styleId="ListLabel49" w:customStyle="1">
    <w:name w:val="ListLabel 49"/>
    <w:qFormat/>
    <w:rsid w:val="00cc69b7"/>
    <w:rPr>
      <w:rFonts w:cs="Courier New"/>
    </w:rPr>
  </w:style>
  <w:style w:type="character" w:styleId="ListLabel50" w:customStyle="1">
    <w:name w:val="ListLabel 50"/>
    <w:qFormat/>
    <w:rsid w:val="00cc69b7"/>
    <w:rPr>
      <w:rFonts w:cs="Wingdings"/>
    </w:rPr>
  </w:style>
  <w:style w:type="character" w:styleId="ListLabel51" w:customStyle="1">
    <w:name w:val="ListLabel 51"/>
    <w:qFormat/>
    <w:rsid w:val="00cc69b7"/>
    <w:rPr>
      <w:rFonts w:cs="Symbol"/>
    </w:rPr>
  </w:style>
  <w:style w:type="character" w:styleId="ListLabel52" w:customStyle="1">
    <w:name w:val="ListLabel 52"/>
    <w:qFormat/>
    <w:rsid w:val="00cc69b7"/>
    <w:rPr>
      <w:sz w:val="28"/>
    </w:rPr>
  </w:style>
  <w:style w:type="character" w:styleId="ListLabel53" w:customStyle="1">
    <w:name w:val="ListLabel 53"/>
    <w:qFormat/>
    <w:rsid w:val="008c3878"/>
    <w:rPr>
      <w:b/>
      <w:i w:val="false"/>
      <w:sz w:val="28"/>
      <w:szCs w:val="28"/>
    </w:rPr>
  </w:style>
  <w:style w:type="character" w:styleId="ListLabel54" w:customStyle="1">
    <w:name w:val="ListLabel 54"/>
    <w:qFormat/>
    <w:rsid w:val="008c3878"/>
    <w:rPr>
      <w:b/>
      <w:sz w:val="28"/>
    </w:rPr>
  </w:style>
  <w:style w:type="character" w:styleId="ListLabel55" w:customStyle="1">
    <w:name w:val="ListLabel 55"/>
    <w:qFormat/>
    <w:rsid w:val="008c3878"/>
    <w:rPr>
      <w:rFonts w:ascii="Times New Roman" w:hAnsi="Times New Roman"/>
      <w:b/>
      <w:i w:val="false"/>
      <w:sz w:val="28"/>
      <w:szCs w:val="28"/>
    </w:rPr>
  </w:style>
  <w:style w:type="character" w:styleId="ListLabel56" w:customStyle="1">
    <w:name w:val="ListLabel 56"/>
    <w:qFormat/>
    <w:rsid w:val="008c3878"/>
    <w:rPr>
      <w:b/>
      <w:sz w:val="28"/>
    </w:rPr>
  </w:style>
  <w:style w:type="character" w:styleId="ListLabel57" w:customStyle="1">
    <w:name w:val="ListLabel 57"/>
    <w:qFormat/>
    <w:rsid w:val="008c3878"/>
    <w:rPr>
      <w:b/>
      <w:sz w:val="28"/>
    </w:rPr>
  </w:style>
  <w:style w:type="character" w:styleId="ListLabel58" w:customStyle="1">
    <w:name w:val="ListLabel 58"/>
    <w:qFormat/>
    <w:rsid w:val="008c3878"/>
    <w:rPr>
      <w:b/>
      <w:sz w:val="28"/>
    </w:rPr>
  </w:style>
  <w:style w:type="character" w:styleId="ListLabel59" w:customStyle="1">
    <w:name w:val="ListLabel 59"/>
    <w:qFormat/>
    <w:rsid w:val="008c3878"/>
    <w:rPr>
      <w:b/>
      <w:sz w:val="28"/>
    </w:rPr>
  </w:style>
  <w:style w:type="character" w:styleId="ListLabel60" w:customStyle="1">
    <w:name w:val="ListLabel 60"/>
    <w:qFormat/>
    <w:rsid w:val="008c3878"/>
    <w:rPr>
      <w:b/>
      <w:sz w:val="28"/>
    </w:rPr>
  </w:style>
  <w:style w:type="character" w:styleId="ListLabel61" w:customStyle="1">
    <w:name w:val="ListLabel 61"/>
    <w:qFormat/>
    <w:rsid w:val="008c3878"/>
    <w:rPr>
      <w:b/>
      <w:sz w:val="28"/>
    </w:rPr>
  </w:style>
  <w:style w:type="character" w:styleId="ListLabel62" w:customStyle="1">
    <w:name w:val="ListLabel 62"/>
    <w:qFormat/>
    <w:rsid w:val="008c3878"/>
    <w:rPr>
      <w:rFonts w:ascii="Times New Roman" w:hAnsi="Times New Roman" w:cs="Times New Roman"/>
      <w:b/>
      <w:sz w:val="28"/>
    </w:rPr>
  </w:style>
  <w:style w:type="character" w:styleId="ListLabel63" w:customStyle="1">
    <w:name w:val="ListLabel 63"/>
    <w:qFormat/>
    <w:rsid w:val="008c3878"/>
    <w:rPr>
      <w:rFonts w:cs="Courier New"/>
    </w:rPr>
  </w:style>
  <w:style w:type="character" w:styleId="ListLabel64" w:customStyle="1">
    <w:name w:val="ListLabel 64"/>
    <w:qFormat/>
    <w:rsid w:val="008c3878"/>
    <w:rPr>
      <w:rFonts w:cs="Wingdings"/>
    </w:rPr>
  </w:style>
  <w:style w:type="character" w:styleId="ListLabel65" w:customStyle="1">
    <w:name w:val="ListLabel 65"/>
    <w:qFormat/>
    <w:rsid w:val="008c3878"/>
    <w:rPr>
      <w:rFonts w:cs="Symbol"/>
    </w:rPr>
  </w:style>
  <w:style w:type="character" w:styleId="ListLabel66" w:customStyle="1">
    <w:name w:val="ListLabel 66"/>
    <w:qFormat/>
    <w:rsid w:val="008c3878"/>
    <w:rPr>
      <w:rFonts w:cs="Courier New"/>
    </w:rPr>
  </w:style>
  <w:style w:type="character" w:styleId="ListLabel67" w:customStyle="1">
    <w:name w:val="ListLabel 67"/>
    <w:qFormat/>
    <w:rsid w:val="008c3878"/>
    <w:rPr>
      <w:rFonts w:cs="Wingdings"/>
    </w:rPr>
  </w:style>
  <w:style w:type="character" w:styleId="ListLabel68" w:customStyle="1">
    <w:name w:val="ListLabel 68"/>
    <w:qFormat/>
    <w:rsid w:val="008c3878"/>
    <w:rPr>
      <w:rFonts w:cs="Symbol"/>
    </w:rPr>
  </w:style>
  <w:style w:type="character" w:styleId="ListLabel69" w:customStyle="1">
    <w:name w:val="ListLabel 69"/>
    <w:qFormat/>
    <w:rsid w:val="008c3878"/>
    <w:rPr>
      <w:rFonts w:cs="Courier New"/>
    </w:rPr>
  </w:style>
  <w:style w:type="character" w:styleId="ListLabel70" w:customStyle="1">
    <w:name w:val="ListLabel 70"/>
    <w:qFormat/>
    <w:rsid w:val="008c3878"/>
    <w:rPr>
      <w:rFonts w:cs="Wingdings"/>
    </w:rPr>
  </w:style>
  <w:style w:type="character" w:styleId="ListLabel71" w:customStyle="1">
    <w:name w:val="ListLabel 71"/>
    <w:qFormat/>
    <w:rsid w:val="008c3878"/>
    <w:rPr>
      <w:b/>
      <w:i w:val="false"/>
      <w:sz w:val="28"/>
      <w:szCs w:val="28"/>
    </w:rPr>
  </w:style>
  <w:style w:type="character" w:styleId="ListLabel72" w:customStyle="1">
    <w:name w:val="ListLabel 72"/>
    <w:qFormat/>
    <w:rsid w:val="008c3878"/>
    <w:rPr>
      <w:rFonts w:ascii="Times New Roman" w:hAnsi="Times New Roman"/>
      <w:b/>
      <w:i w:val="false"/>
      <w:sz w:val="28"/>
      <w:szCs w:val="28"/>
    </w:rPr>
  </w:style>
  <w:style w:type="character" w:styleId="ListLabel73" w:customStyle="1">
    <w:name w:val="ListLabel 73"/>
    <w:qFormat/>
    <w:rsid w:val="008c3878"/>
    <w:rPr>
      <w:b/>
      <w:sz w:val="28"/>
    </w:rPr>
  </w:style>
  <w:style w:type="character" w:styleId="ListLabel74" w:customStyle="1">
    <w:name w:val="ListLabel 74"/>
    <w:qFormat/>
    <w:rsid w:val="008c3878"/>
    <w:rPr>
      <w:b/>
      <w:sz w:val="28"/>
    </w:rPr>
  </w:style>
  <w:style w:type="character" w:styleId="ListLabel75" w:customStyle="1">
    <w:name w:val="ListLabel 75"/>
    <w:qFormat/>
    <w:rsid w:val="008c3878"/>
    <w:rPr>
      <w:b/>
      <w:sz w:val="28"/>
    </w:rPr>
  </w:style>
  <w:style w:type="character" w:styleId="ListLabel76" w:customStyle="1">
    <w:name w:val="ListLabel 76"/>
    <w:qFormat/>
    <w:rsid w:val="008c3878"/>
    <w:rPr>
      <w:b/>
      <w:sz w:val="28"/>
    </w:rPr>
  </w:style>
  <w:style w:type="character" w:styleId="ListLabel77" w:customStyle="1">
    <w:name w:val="ListLabel 77"/>
    <w:qFormat/>
    <w:rsid w:val="008c3878"/>
    <w:rPr>
      <w:b/>
      <w:sz w:val="28"/>
    </w:rPr>
  </w:style>
  <w:style w:type="character" w:styleId="ListLabel78" w:customStyle="1">
    <w:name w:val="ListLabel 78"/>
    <w:qFormat/>
    <w:rsid w:val="008c3878"/>
    <w:rPr>
      <w:b/>
      <w:sz w:val="28"/>
    </w:rPr>
  </w:style>
  <w:style w:type="character" w:styleId="ListLabel79" w:customStyle="1">
    <w:name w:val="ListLabel 79"/>
    <w:qFormat/>
    <w:rsid w:val="008c3878"/>
    <w:rPr>
      <w:b/>
      <w:sz w:val="28"/>
    </w:rPr>
  </w:style>
  <w:style w:type="character" w:styleId="ListLabel80" w:customStyle="1">
    <w:name w:val="ListLabel 80"/>
    <w:qFormat/>
    <w:rsid w:val="008c3878"/>
    <w:rPr>
      <w:rFonts w:ascii="Times New Roman" w:hAnsi="Times New Roman" w:cs="Times New Roman"/>
      <w:b/>
      <w:sz w:val="28"/>
    </w:rPr>
  </w:style>
  <w:style w:type="character" w:styleId="ListLabel81" w:customStyle="1">
    <w:name w:val="ListLabel 81"/>
    <w:qFormat/>
    <w:rsid w:val="008c3878"/>
    <w:rPr>
      <w:rFonts w:cs="Courier New"/>
    </w:rPr>
  </w:style>
  <w:style w:type="character" w:styleId="ListLabel82" w:customStyle="1">
    <w:name w:val="ListLabel 82"/>
    <w:qFormat/>
    <w:rsid w:val="008c3878"/>
    <w:rPr>
      <w:rFonts w:cs="Wingdings"/>
    </w:rPr>
  </w:style>
  <w:style w:type="character" w:styleId="ListLabel83" w:customStyle="1">
    <w:name w:val="ListLabel 83"/>
    <w:qFormat/>
    <w:rsid w:val="008c3878"/>
    <w:rPr>
      <w:rFonts w:cs="Symbol"/>
    </w:rPr>
  </w:style>
  <w:style w:type="character" w:styleId="ListLabel84" w:customStyle="1">
    <w:name w:val="ListLabel 84"/>
    <w:qFormat/>
    <w:rsid w:val="008c3878"/>
    <w:rPr>
      <w:rFonts w:cs="Courier New"/>
    </w:rPr>
  </w:style>
  <w:style w:type="character" w:styleId="ListLabel85" w:customStyle="1">
    <w:name w:val="ListLabel 85"/>
    <w:qFormat/>
    <w:rsid w:val="008c3878"/>
    <w:rPr>
      <w:rFonts w:cs="Wingdings"/>
    </w:rPr>
  </w:style>
  <w:style w:type="character" w:styleId="ListLabel86" w:customStyle="1">
    <w:name w:val="ListLabel 86"/>
    <w:qFormat/>
    <w:rsid w:val="008c3878"/>
    <w:rPr>
      <w:rFonts w:cs="Symbol"/>
    </w:rPr>
  </w:style>
  <w:style w:type="character" w:styleId="ListLabel87" w:customStyle="1">
    <w:name w:val="ListLabel 87"/>
    <w:qFormat/>
    <w:rsid w:val="008c3878"/>
    <w:rPr>
      <w:rFonts w:cs="Courier New"/>
    </w:rPr>
  </w:style>
  <w:style w:type="character" w:styleId="ListLabel88" w:customStyle="1">
    <w:name w:val="ListLabel 88"/>
    <w:qFormat/>
    <w:rsid w:val="008c3878"/>
    <w:rPr>
      <w:rFonts w:cs="Wingdings"/>
    </w:rPr>
  </w:style>
  <w:style w:type="character" w:styleId="ListLabel89" w:customStyle="1">
    <w:name w:val="ListLabel 89"/>
    <w:qFormat/>
    <w:rsid w:val="008c3878"/>
    <w:rPr>
      <w:rFonts w:ascii="Times New Roman" w:hAnsi="Times New Roman"/>
      <w:b/>
      <w:sz w:val="28"/>
    </w:rPr>
  </w:style>
  <w:style w:type="character" w:styleId="ListLabel90" w:customStyle="1">
    <w:name w:val="ListLabel 90"/>
    <w:qFormat/>
    <w:rsid w:val="008c3878"/>
    <w:rPr>
      <w:rFonts w:ascii="Times New Roman" w:hAnsi="Times New Roman" w:cs="Times New Roman"/>
      <w:b/>
      <w:sz w:val="28"/>
    </w:rPr>
  </w:style>
  <w:style w:type="character" w:styleId="ListLabel91" w:customStyle="1">
    <w:name w:val="ListLabel 91"/>
    <w:qFormat/>
    <w:rsid w:val="008c3878"/>
    <w:rPr>
      <w:b/>
      <w:sz w:val="28"/>
    </w:rPr>
  </w:style>
  <w:style w:type="character" w:styleId="ListLabel92" w:customStyle="1">
    <w:name w:val="ListLabel 92"/>
    <w:qFormat/>
    <w:rsid w:val="008c3878"/>
    <w:rPr>
      <w:b/>
      <w:sz w:val="28"/>
    </w:rPr>
  </w:style>
  <w:style w:type="character" w:styleId="ListLabel93" w:customStyle="1">
    <w:name w:val="ListLabel 93"/>
    <w:qFormat/>
    <w:rsid w:val="008c3878"/>
    <w:rPr>
      <w:b/>
      <w:sz w:val="28"/>
    </w:rPr>
  </w:style>
  <w:style w:type="character" w:styleId="ListLabel94" w:customStyle="1">
    <w:name w:val="ListLabel 94"/>
    <w:qFormat/>
    <w:rsid w:val="008c3878"/>
    <w:rPr>
      <w:b/>
      <w:sz w:val="28"/>
    </w:rPr>
  </w:style>
  <w:style w:type="character" w:styleId="ListLabel95" w:customStyle="1">
    <w:name w:val="ListLabel 95"/>
    <w:qFormat/>
    <w:rsid w:val="008c3878"/>
    <w:rPr>
      <w:b/>
      <w:sz w:val="28"/>
    </w:rPr>
  </w:style>
  <w:style w:type="character" w:styleId="ListLabel96" w:customStyle="1">
    <w:name w:val="ListLabel 96"/>
    <w:qFormat/>
    <w:rsid w:val="008c3878"/>
    <w:rPr>
      <w:b/>
      <w:sz w:val="28"/>
    </w:rPr>
  </w:style>
  <w:style w:type="character" w:styleId="ListLabel97" w:customStyle="1">
    <w:name w:val="ListLabel 97"/>
    <w:qFormat/>
    <w:rsid w:val="008c3878"/>
    <w:rPr>
      <w:b/>
      <w:sz w:val="28"/>
    </w:rPr>
  </w:style>
  <w:style w:type="character" w:styleId="ListLabel98" w:customStyle="1">
    <w:name w:val="ListLabel 98"/>
    <w:qFormat/>
    <w:rsid w:val="008c3878"/>
    <w:rPr>
      <w:rFonts w:ascii="Times New Roman" w:hAnsi="Times New Roman"/>
      <w:b/>
      <w:sz w:val="28"/>
    </w:rPr>
  </w:style>
  <w:style w:type="character" w:styleId="ListLabel99" w:customStyle="1">
    <w:name w:val="ListLabel 99"/>
    <w:qFormat/>
    <w:rsid w:val="008c3878"/>
    <w:rPr>
      <w:b/>
      <w:sz w:val="28"/>
    </w:rPr>
  </w:style>
  <w:style w:type="character" w:styleId="ListLabel100" w:customStyle="1">
    <w:name w:val="ListLabel 100"/>
    <w:qFormat/>
    <w:rsid w:val="008c3878"/>
    <w:rPr>
      <w:b/>
      <w:sz w:val="28"/>
    </w:rPr>
  </w:style>
  <w:style w:type="character" w:styleId="ListLabel101" w:customStyle="1">
    <w:name w:val="ListLabel 101"/>
    <w:qFormat/>
    <w:rsid w:val="008c3878"/>
    <w:rPr>
      <w:b/>
      <w:sz w:val="28"/>
    </w:rPr>
  </w:style>
  <w:style w:type="character" w:styleId="ListLabel102" w:customStyle="1">
    <w:name w:val="ListLabel 102"/>
    <w:qFormat/>
    <w:rsid w:val="008c3878"/>
    <w:rPr>
      <w:b/>
      <w:sz w:val="28"/>
    </w:rPr>
  </w:style>
  <w:style w:type="character" w:styleId="ListLabel103" w:customStyle="1">
    <w:name w:val="ListLabel 103"/>
    <w:qFormat/>
    <w:rsid w:val="008c3878"/>
    <w:rPr>
      <w:b/>
      <w:sz w:val="28"/>
    </w:rPr>
  </w:style>
  <w:style w:type="character" w:styleId="ListLabel104" w:customStyle="1">
    <w:name w:val="ListLabel 104"/>
    <w:qFormat/>
    <w:rsid w:val="008c3878"/>
    <w:rPr>
      <w:b/>
      <w:sz w:val="28"/>
    </w:rPr>
  </w:style>
  <w:style w:type="character" w:styleId="ListLabel105" w:customStyle="1">
    <w:name w:val="ListLabel 105"/>
    <w:qFormat/>
    <w:rsid w:val="008c3878"/>
    <w:rPr>
      <w:b/>
      <w:sz w:val="28"/>
    </w:rPr>
  </w:style>
  <w:style w:type="character" w:styleId="ListLabel106" w:customStyle="1">
    <w:name w:val="ListLabel 106"/>
    <w:qFormat/>
    <w:rsid w:val="008c3878"/>
    <w:rPr>
      <w:b/>
      <w:sz w:val="28"/>
    </w:rPr>
  </w:style>
  <w:style w:type="character" w:styleId="ListLabel107" w:customStyle="1">
    <w:name w:val="ListLabel 107"/>
    <w:qFormat/>
    <w:rsid w:val="008c3878"/>
    <w:rPr>
      <w:rFonts w:ascii="Times New Roman" w:hAnsi="Times New Roman"/>
      <w:b/>
      <w:sz w:val="28"/>
    </w:rPr>
  </w:style>
  <w:style w:type="character" w:styleId="ListLabel108" w:customStyle="1">
    <w:name w:val="ListLabel 108"/>
    <w:qFormat/>
    <w:rsid w:val="008c3878"/>
    <w:rPr>
      <w:b/>
      <w:sz w:val="28"/>
    </w:rPr>
  </w:style>
  <w:style w:type="character" w:styleId="ListLabel109" w:customStyle="1">
    <w:name w:val="ListLabel 109"/>
    <w:qFormat/>
    <w:rsid w:val="008c3878"/>
    <w:rPr>
      <w:b/>
      <w:sz w:val="28"/>
    </w:rPr>
  </w:style>
  <w:style w:type="character" w:styleId="ListLabel110" w:customStyle="1">
    <w:name w:val="ListLabel 110"/>
    <w:qFormat/>
    <w:rsid w:val="008c3878"/>
    <w:rPr>
      <w:b/>
      <w:sz w:val="28"/>
    </w:rPr>
  </w:style>
  <w:style w:type="character" w:styleId="ListLabel111" w:customStyle="1">
    <w:name w:val="ListLabel 111"/>
    <w:qFormat/>
    <w:rsid w:val="008c3878"/>
    <w:rPr>
      <w:b/>
      <w:sz w:val="28"/>
    </w:rPr>
  </w:style>
  <w:style w:type="character" w:styleId="ListLabel112" w:customStyle="1">
    <w:name w:val="ListLabel 112"/>
    <w:qFormat/>
    <w:rsid w:val="008c3878"/>
    <w:rPr>
      <w:b/>
      <w:sz w:val="28"/>
    </w:rPr>
  </w:style>
  <w:style w:type="character" w:styleId="ListLabel113" w:customStyle="1">
    <w:name w:val="ListLabel 113"/>
    <w:qFormat/>
    <w:rsid w:val="008c3878"/>
    <w:rPr>
      <w:b/>
      <w:sz w:val="28"/>
    </w:rPr>
  </w:style>
  <w:style w:type="character" w:styleId="ListLabel114" w:customStyle="1">
    <w:name w:val="ListLabel 114"/>
    <w:qFormat/>
    <w:rsid w:val="008c3878"/>
    <w:rPr>
      <w:b/>
      <w:sz w:val="28"/>
    </w:rPr>
  </w:style>
  <w:style w:type="character" w:styleId="ListLabel115" w:customStyle="1">
    <w:name w:val="ListLabel 115"/>
    <w:qFormat/>
    <w:rsid w:val="008c3878"/>
    <w:rPr>
      <w:b/>
      <w:sz w:val="28"/>
    </w:rPr>
  </w:style>
  <w:style w:type="character" w:styleId="ListLabel116" w:customStyle="1">
    <w:name w:val="ListLabel 116"/>
    <w:qFormat/>
    <w:rsid w:val="008c3878"/>
    <w:rPr>
      <w:rFonts w:ascii="Times New Roman" w:hAnsi="Times New Roman"/>
      <w:b/>
      <w:sz w:val="28"/>
    </w:rPr>
  </w:style>
  <w:style w:type="character" w:styleId="ListLabel117" w:customStyle="1">
    <w:name w:val="ListLabel 117"/>
    <w:qFormat/>
    <w:rsid w:val="008c3878"/>
    <w:rPr>
      <w:b/>
      <w:sz w:val="28"/>
    </w:rPr>
  </w:style>
  <w:style w:type="character" w:styleId="ListLabel118" w:customStyle="1">
    <w:name w:val="ListLabel 118"/>
    <w:qFormat/>
    <w:rsid w:val="008c3878"/>
    <w:rPr>
      <w:b/>
      <w:sz w:val="28"/>
    </w:rPr>
  </w:style>
  <w:style w:type="character" w:styleId="ListLabel119" w:customStyle="1">
    <w:name w:val="ListLabel 119"/>
    <w:qFormat/>
    <w:rsid w:val="008c3878"/>
    <w:rPr>
      <w:b/>
      <w:sz w:val="28"/>
    </w:rPr>
  </w:style>
  <w:style w:type="character" w:styleId="ListLabel120" w:customStyle="1">
    <w:name w:val="ListLabel 120"/>
    <w:qFormat/>
    <w:rsid w:val="008c3878"/>
    <w:rPr>
      <w:b/>
      <w:sz w:val="28"/>
    </w:rPr>
  </w:style>
  <w:style w:type="character" w:styleId="ListLabel121" w:customStyle="1">
    <w:name w:val="ListLabel 121"/>
    <w:qFormat/>
    <w:rsid w:val="008c3878"/>
    <w:rPr>
      <w:b/>
      <w:sz w:val="28"/>
    </w:rPr>
  </w:style>
  <w:style w:type="character" w:styleId="ListLabel122" w:customStyle="1">
    <w:name w:val="ListLabel 122"/>
    <w:qFormat/>
    <w:rsid w:val="008c3878"/>
    <w:rPr>
      <w:b/>
      <w:sz w:val="28"/>
    </w:rPr>
  </w:style>
  <w:style w:type="character" w:styleId="ListLabel123" w:customStyle="1">
    <w:name w:val="ListLabel 123"/>
    <w:qFormat/>
    <w:rsid w:val="008c3878"/>
    <w:rPr>
      <w:b/>
      <w:sz w:val="28"/>
    </w:rPr>
  </w:style>
  <w:style w:type="character" w:styleId="ListLabel124" w:customStyle="1">
    <w:name w:val="ListLabel 124"/>
    <w:qFormat/>
    <w:rsid w:val="008c3878"/>
    <w:rPr>
      <w:b/>
      <w:sz w:val="28"/>
    </w:rPr>
  </w:style>
  <w:style w:type="character" w:styleId="ListLabel125" w:customStyle="1">
    <w:name w:val="ListLabel 125"/>
    <w:qFormat/>
    <w:rsid w:val="008c3878"/>
    <w:rPr>
      <w:rFonts w:ascii="Times New Roman" w:hAnsi="Times New Roman"/>
      <w:b/>
      <w:sz w:val="28"/>
    </w:rPr>
  </w:style>
  <w:style w:type="character" w:styleId="ListLabel126" w:customStyle="1">
    <w:name w:val="ListLabel 126"/>
    <w:qFormat/>
    <w:rsid w:val="008c3878"/>
    <w:rPr>
      <w:b/>
      <w:sz w:val="28"/>
    </w:rPr>
  </w:style>
  <w:style w:type="character" w:styleId="ListLabel127" w:customStyle="1">
    <w:name w:val="ListLabel 127"/>
    <w:qFormat/>
    <w:rsid w:val="008c3878"/>
    <w:rPr>
      <w:b/>
      <w:sz w:val="28"/>
    </w:rPr>
  </w:style>
  <w:style w:type="character" w:styleId="ListLabel128" w:customStyle="1">
    <w:name w:val="ListLabel 128"/>
    <w:qFormat/>
    <w:rsid w:val="008c3878"/>
    <w:rPr>
      <w:b/>
      <w:sz w:val="28"/>
    </w:rPr>
  </w:style>
  <w:style w:type="character" w:styleId="ListLabel129" w:customStyle="1">
    <w:name w:val="ListLabel 129"/>
    <w:qFormat/>
    <w:rsid w:val="008c3878"/>
    <w:rPr>
      <w:b/>
      <w:sz w:val="28"/>
    </w:rPr>
  </w:style>
  <w:style w:type="character" w:styleId="ListLabel130" w:customStyle="1">
    <w:name w:val="ListLabel 130"/>
    <w:qFormat/>
    <w:rsid w:val="008c3878"/>
    <w:rPr>
      <w:b/>
      <w:sz w:val="28"/>
    </w:rPr>
  </w:style>
  <w:style w:type="character" w:styleId="ListLabel131" w:customStyle="1">
    <w:name w:val="ListLabel 131"/>
    <w:qFormat/>
    <w:rsid w:val="008c3878"/>
    <w:rPr>
      <w:b/>
      <w:sz w:val="28"/>
    </w:rPr>
  </w:style>
  <w:style w:type="character" w:styleId="ListLabel132" w:customStyle="1">
    <w:name w:val="ListLabel 132"/>
    <w:qFormat/>
    <w:rsid w:val="008c3878"/>
    <w:rPr>
      <w:b/>
      <w:sz w:val="28"/>
    </w:rPr>
  </w:style>
  <w:style w:type="character" w:styleId="ListLabel133" w:customStyle="1">
    <w:name w:val="ListLabel 133"/>
    <w:qFormat/>
    <w:rsid w:val="008c3878"/>
    <w:rPr>
      <w:b/>
      <w:sz w:val="28"/>
    </w:rPr>
  </w:style>
  <w:style w:type="character" w:styleId="ListLabel134" w:customStyle="1">
    <w:name w:val="ListLabel 134"/>
    <w:qFormat/>
    <w:rsid w:val="008c3878"/>
    <w:rPr>
      <w:rFonts w:ascii="Times New Roman" w:hAnsi="Times New Roman" w:cs="Times New Roman"/>
      <w:b/>
      <w:sz w:val="28"/>
    </w:rPr>
  </w:style>
  <w:style w:type="character" w:styleId="ListLabel135" w:customStyle="1">
    <w:name w:val="ListLabel 135"/>
    <w:qFormat/>
    <w:rsid w:val="008c3878"/>
    <w:rPr>
      <w:rFonts w:cs="Courier New"/>
    </w:rPr>
  </w:style>
  <w:style w:type="character" w:styleId="ListLabel136" w:customStyle="1">
    <w:name w:val="ListLabel 136"/>
    <w:qFormat/>
    <w:rsid w:val="008c3878"/>
    <w:rPr>
      <w:rFonts w:cs="Wingdings"/>
    </w:rPr>
  </w:style>
  <w:style w:type="character" w:styleId="ListLabel137" w:customStyle="1">
    <w:name w:val="ListLabel 137"/>
    <w:qFormat/>
    <w:rsid w:val="008c3878"/>
    <w:rPr>
      <w:rFonts w:cs="Symbol"/>
    </w:rPr>
  </w:style>
  <w:style w:type="character" w:styleId="ListLabel138" w:customStyle="1">
    <w:name w:val="ListLabel 138"/>
    <w:qFormat/>
    <w:rsid w:val="008c3878"/>
    <w:rPr>
      <w:rFonts w:cs="Courier New"/>
    </w:rPr>
  </w:style>
  <w:style w:type="character" w:styleId="ListLabel139" w:customStyle="1">
    <w:name w:val="ListLabel 139"/>
    <w:qFormat/>
    <w:rsid w:val="008c3878"/>
    <w:rPr>
      <w:rFonts w:cs="Wingdings"/>
    </w:rPr>
  </w:style>
  <w:style w:type="character" w:styleId="ListLabel140" w:customStyle="1">
    <w:name w:val="ListLabel 140"/>
    <w:qFormat/>
    <w:rsid w:val="008c3878"/>
    <w:rPr>
      <w:rFonts w:cs="Symbol"/>
    </w:rPr>
  </w:style>
  <w:style w:type="character" w:styleId="ListLabel141" w:customStyle="1">
    <w:name w:val="ListLabel 141"/>
    <w:qFormat/>
    <w:rsid w:val="008c3878"/>
    <w:rPr>
      <w:rFonts w:cs="Courier New"/>
    </w:rPr>
  </w:style>
  <w:style w:type="character" w:styleId="ListLabel142" w:customStyle="1">
    <w:name w:val="ListLabel 142"/>
    <w:qFormat/>
    <w:rsid w:val="008c3878"/>
    <w:rPr>
      <w:rFonts w:cs="Wingdings"/>
    </w:rPr>
  </w:style>
  <w:style w:type="character" w:styleId="ListLabel143" w:customStyle="1">
    <w:name w:val="ListLabel 143"/>
    <w:qFormat/>
    <w:rsid w:val="008c3878"/>
    <w:rPr>
      <w:rFonts w:ascii="Times New Roman" w:hAnsi="Times New Roman" w:cs="Times New Roman"/>
      <w:b/>
      <w:sz w:val="28"/>
    </w:rPr>
  </w:style>
  <w:style w:type="character" w:styleId="ListLabel144" w:customStyle="1">
    <w:name w:val="ListLabel 144"/>
    <w:qFormat/>
    <w:rsid w:val="008c3878"/>
    <w:rPr>
      <w:rFonts w:cs="Courier New"/>
    </w:rPr>
  </w:style>
  <w:style w:type="character" w:styleId="ListLabel145" w:customStyle="1">
    <w:name w:val="ListLabel 145"/>
    <w:qFormat/>
    <w:rsid w:val="008c3878"/>
    <w:rPr>
      <w:rFonts w:cs="Wingdings"/>
    </w:rPr>
  </w:style>
  <w:style w:type="character" w:styleId="ListLabel146" w:customStyle="1">
    <w:name w:val="ListLabel 146"/>
    <w:qFormat/>
    <w:rsid w:val="008c3878"/>
    <w:rPr>
      <w:rFonts w:cs="Symbol"/>
    </w:rPr>
  </w:style>
  <w:style w:type="character" w:styleId="ListLabel147" w:customStyle="1">
    <w:name w:val="ListLabel 147"/>
    <w:qFormat/>
    <w:rsid w:val="008c3878"/>
    <w:rPr>
      <w:rFonts w:cs="Courier New"/>
    </w:rPr>
  </w:style>
  <w:style w:type="character" w:styleId="ListLabel148" w:customStyle="1">
    <w:name w:val="ListLabel 148"/>
    <w:qFormat/>
    <w:rsid w:val="008c3878"/>
    <w:rPr>
      <w:rFonts w:cs="Wingdings"/>
    </w:rPr>
  </w:style>
  <w:style w:type="character" w:styleId="ListLabel149" w:customStyle="1">
    <w:name w:val="ListLabel 149"/>
    <w:qFormat/>
    <w:rsid w:val="008c3878"/>
    <w:rPr>
      <w:rFonts w:cs="Symbol"/>
    </w:rPr>
  </w:style>
  <w:style w:type="character" w:styleId="ListLabel150" w:customStyle="1">
    <w:name w:val="ListLabel 150"/>
    <w:qFormat/>
    <w:rsid w:val="008c3878"/>
    <w:rPr>
      <w:rFonts w:cs="Courier New"/>
    </w:rPr>
  </w:style>
  <w:style w:type="character" w:styleId="ListLabel151" w:customStyle="1">
    <w:name w:val="ListLabel 151"/>
    <w:qFormat/>
    <w:rsid w:val="008c3878"/>
    <w:rPr>
      <w:rFonts w:cs="Wingdings"/>
    </w:rPr>
  </w:style>
  <w:style w:type="character" w:styleId="ListLabel152" w:customStyle="1">
    <w:name w:val="ListLabel 152"/>
    <w:qFormat/>
    <w:rsid w:val="008c3878"/>
    <w:rPr>
      <w:rFonts w:ascii="Times New Roman" w:hAnsi="Times New Roman"/>
      <w:b/>
      <w:sz w:val="28"/>
    </w:rPr>
  </w:style>
  <w:style w:type="character" w:styleId="ListLabel153" w:customStyle="1">
    <w:name w:val="ListLabel 153"/>
    <w:qFormat/>
    <w:rsid w:val="008c3878"/>
    <w:rPr>
      <w:rFonts w:ascii="Times New Roman" w:hAnsi="Times New Roman" w:cs="Times New Roman"/>
      <w:b/>
      <w:sz w:val="28"/>
    </w:rPr>
  </w:style>
  <w:style w:type="character" w:styleId="ListLabel154" w:customStyle="1">
    <w:name w:val="ListLabel 154"/>
    <w:qFormat/>
    <w:rsid w:val="008c3878"/>
    <w:rPr>
      <w:b/>
      <w:sz w:val="28"/>
    </w:rPr>
  </w:style>
  <w:style w:type="character" w:styleId="ListLabel155" w:customStyle="1">
    <w:name w:val="ListLabel 155"/>
    <w:qFormat/>
    <w:rsid w:val="008c3878"/>
    <w:rPr>
      <w:b/>
      <w:sz w:val="28"/>
    </w:rPr>
  </w:style>
  <w:style w:type="character" w:styleId="ListLabel156" w:customStyle="1">
    <w:name w:val="ListLabel 156"/>
    <w:qFormat/>
    <w:rsid w:val="008c3878"/>
    <w:rPr>
      <w:b/>
      <w:sz w:val="28"/>
    </w:rPr>
  </w:style>
  <w:style w:type="character" w:styleId="ListLabel157" w:customStyle="1">
    <w:name w:val="ListLabel 157"/>
    <w:qFormat/>
    <w:rsid w:val="008c3878"/>
    <w:rPr>
      <w:b/>
      <w:sz w:val="28"/>
    </w:rPr>
  </w:style>
  <w:style w:type="character" w:styleId="ListLabel158" w:customStyle="1">
    <w:name w:val="ListLabel 158"/>
    <w:qFormat/>
    <w:rsid w:val="008c3878"/>
    <w:rPr>
      <w:b/>
      <w:sz w:val="28"/>
    </w:rPr>
  </w:style>
  <w:style w:type="character" w:styleId="ListLabel159" w:customStyle="1">
    <w:name w:val="ListLabel 159"/>
    <w:qFormat/>
    <w:rsid w:val="008c3878"/>
    <w:rPr>
      <w:b/>
      <w:sz w:val="28"/>
    </w:rPr>
  </w:style>
  <w:style w:type="character" w:styleId="ListLabel160" w:customStyle="1">
    <w:name w:val="ListLabel 160"/>
    <w:qFormat/>
    <w:rsid w:val="008c3878"/>
    <w:rPr>
      <w:b/>
      <w:sz w:val="28"/>
    </w:rPr>
  </w:style>
  <w:style w:type="character" w:styleId="ListLabel161" w:customStyle="1">
    <w:name w:val="ListLabel 161"/>
    <w:qFormat/>
    <w:rsid w:val="008c3878"/>
    <w:rPr>
      <w:rFonts w:ascii="Times New Roman" w:hAnsi="Times New Roman" w:cs="Times New Roman"/>
      <w:b/>
      <w:sz w:val="28"/>
    </w:rPr>
  </w:style>
  <w:style w:type="character" w:styleId="ListLabel162" w:customStyle="1">
    <w:name w:val="ListLabel 162"/>
    <w:qFormat/>
    <w:rsid w:val="008c3878"/>
    <w:rPr>
      <w:rFonts w:cs="Courier New"/>
    </w:rPr>
  </w:style>
  <w:style w:type="character" w:styleId="ListLabel163" w:customStyle="1">
    <w:name w:val="ListLabel 163"/>
    <w:qFormat/>
    <w:rsid w:val="008c3878"/>
    <w:rPr>
      <w:rFonts w:cs="Wingdings"/>
    </w:rPr>
  </w:style>
  <w:style w:type="character" w:styleId="ListLabel164" w:customStyle="1">
    <w:name w:val="ListLabel 164"/>
    <w:qFormat/>
    <w:rsid w:val="008c3878"/>
    <w:rPr>
      <w:rFonts w:cs="Symbol"/>
    </w:rPr>
  </w:style>
  <w:style w:type="character" w:styleId="ListLabel165" w:customStyle="1">
    <w:name w:val="ListLabel 165"/>
    <w:qFormat/>
    <w:rsid w:val="008c3878"/>
    <w:rPr>
      <w:rFonts w:cs="Courier New"/>
    </w:rPr>
  </w:style>
  <w:style w:type="character" w:styleId="ListLabel166" w:customStyle="1">
    <w:name w:val="ListLabel 166"/>
    <w:qFormat/>
    <w:rsid w:val="008c3878"/>
    <w:rPr>
      <w:rFonts w:cs="Wingdings"/>
    </w:rPr>
  </w:style>
  <w:style w:type="character" w:styleId="ListLabel167" w:customStyle="1">
    <w:name w:val="ListLabel 167"/>
    <w:qFormat/>
    <w:rsid w:val="008c3878"/>
    <w:rPr>
      <w:rFonts w:cs="Symbol"/>
    </w:rPr>
  </w:style>
  <w:style w:type="character" w:styleId="ListLabel168" w:customStyle="1">
    <w:name w:val="ListLabel 168"/>
    <w:qFormat/>
    <w:rsid w:val="008c3878"/>
    <w:rPr>
      <w:rFonts w:cs="Courier New"/>
    </w:rPr>
  </w:style>
  <w:style w:type="character" w:styleId="ListLabel169" w:customStyle="1">
    <w:name w:val="ListLabel 169"/>
    <w:qFormat/>
    <w:rsid w:val="008c3878"/>
    <w:rPr>
      <w:rFonts w:cs="Wingdings"/>
    </w:rPr>
  </w:style>
  <w:style w:type="character" w:styleId="ListLabel170" w:customStyle="1">
    <w:name w:val="ListLabel 170"/>
    <w:qFormat/>
    <w:rsid w:val="008c3878"/>
    <w:rPr>
      <w:rFonts w:ascii="Times New Roman" w:hAnsi="Times New Roman" w:cs="Times New Roman"/>
      <w:b/>
      <w:sz w:val="28"/>
    </w:rPr>
  </w:style>
  <w:style w:type="character" w:styleId="ListLabel171" w:customStyle="1">
    <w:name w:val="ListLabel 171"/>
    <w:qFormat/>
    <w:rsid w:val="008c3878"/>
    <w:rPr>
      <w:rFonts w:cs="Courier New"/>
    </w:rPr>
  </w:style>
  <w:style w:type="character" w:styleId="ListLabel172" w:customStyle="1">
    <w:name w:val="ListLabel 172"/>
    <w:qFormat/>
    <w:rsid w:val="008c3878"/>
    <w:rPr>
      <w:rFonts w:cs="Wingdings"/>
    </w:rPr>
  </w:style>
  <w:style w:type="character" w:styleId="ListLabel173" w:customStyle="1">
    <w:name w:val="ListLabel 173"/>
    <w:qFormat/>
    <w:rsid w:val="008c3878"/>
    <w:rPr>
      <w:rFonts w:cs="Symbol"/>
    </w:rPr>
  </w:style>
  <w:style w:type="character" w:styleId="ListLabel174" w:customStyle="1">
    <w:name w:val="ListLabel 174"/>
    <w:qFormat/>
    <w:rsid w:val="008c3878"/>
    <w:rPr>
      <w:rFonts w:cs="Courier New"/>
    </w:rPr>
  </w:style>
  <w:style w:type="character" w:styleId="ListLabel175" w:customStyle="1">
    <w:name w:val="ListLabel 175"/>
    <w:qFormat/>
    <w:rsid w:val="008c3878"/>
    <w:rPr>
      <w:rFonts w:cs="Wingdings"/>
    </w:rPr>
  </w:style>
  <w:style w:type="character" w:styleId="ListLabel176" w:customStyle="1">
    <w:name w:val="ListLabel 176"/>
    <w:qFormat/>
    <w:rsid w:val="008c3878"/>
    <w:rPr>
      <w:rFonts w:cs="Symbol"/>
    </w:rPr>
  </w:style>
  <w:style w:type="character" w:styleId="ListLabel177" w:customStyle="1">
    <w:name w:val="ListLabel 177"/>
    <w:qFormat/>
    <w:rsid w:val="008c3878"/>
    <w:rPr>
      <w:rFonts w:cs="Courier New"/>
    </w:rPr>
  </w:style>
  <w:style w:type="character" w:styleId="ListLabel178" w:customStyle="1">
    <w:name w:val="ListLabel 178"/>
    <w:qFormat/>
    <w:rsid w:val="008c3878"/>
    <w:rPr>
      <w:rFonts w:cs="Wingdings"/>
    </w:rPr>
  </w:style>
  <w:style w:type="character" w:styleId="ListLabel179" w:customStyle="1">
    <w:name w:val="ListLabel 179"/>
    <w:qFormat/>
    <w:rsid w:val="008c3878"/>
    <w:rPr>
      <w:rFonts w:ascii="Times New Roman" w:hAnsi="Times New Roman"/>
      <w:b/>
      <w:sz w:val="28"/>
    </w:rPr>
  </w:style>
  <w:style w:type="character" w:styleId="ListLabel180" w:customStyle="1">
    <w:name w:val="ListLabel 180"/>
    <w:qFormat/>
    <w:rsid w:val="008c3878"/>
    <w:rPr>
      <w:b/>
      <w:sz w:val="28"/>
    </w:rPr>
  </w:style>
  <w:style w:type="character" w:styleId="ListLabel181" w:customStyle="1">
    <w:name w:val="ListLabel 181"/>
    <w:qFormat/>
    <w:rsid w:val="008c3878"/>
    <w:rPr>
      <w:b/>
      <w:sz w:val="28"/>
    </w:rPr>
  </w:style>
  <w:style w:type="character" w:styleId="ListLabel182" w:customStyle="1">
    <w:name w:val="ListLabel 182"/>
    <w:qFormat/>
    <w:rsid w:val="008c3878"/>
    <w:rPr>
      <w:b/>
      <w:sz w:val="28"/>
    </w:rPr>
  </w:style>
  <w:style w:type="character" w:styleId="ListLabel183" w:customStyle="1">
    <w:name w:val="ListLabel 183"/>
    <w:qFormat/>
    <w:rsid w:val="008c3878"/>
    <w:rPr>
      <w:b/>
      <w:sz w:val="28"/>
    </w:rPr>
  </w:style>
  <w:style w:type="character" w:styleId="ListLabel184" w:customStyle="1">
    <w:name w:val="ListLabel 184"/>
    <w:qFormat/>
    <w:rsid w:val="008c3878"/>
    <w:rPr>
      <w:b/>
      <w:sz w:val="28"/>
    </w:rPr>
  </w:style>
  <w:style w:type="character" w:styleId="ListLabel185" w:customStyle="1">
    <w:name w:val="ListLabel 185"/>
    <w:qFormat/>
    <w:rsid w:val="008c3878"/>
    <w:rPr>
      <w:b/>
      <w:sz w:val="28"/>
    </w:rPr>
  </w:style>
  <w:style w:type="character" w:styleId="ListLabel186" w:customStyle="1">
    <w:name w:val="ListLabel 186"/>
    <w:qFormat/>
    <w:rsid w:val="008c3878"/>
    <w:rPr>
      <w:b/>
      <w:sz w:val="28"/>
    </w:rPr>
  </w:style>
  <w:style w:type="character" w:styleId="ListLabel187" w:customStyle="1">
    <w:name w:val="ListLabel 187"/>
    <w:qFormat/>
    <w:rsid w:val="008c3878"/>
    <w:rPr>
      <w:b/>
      <w:sz w:val="28"/>
    </w:rPr>
  </w:style>
  <w:style w:type="character" w:styleId="ListLabel188" w:customStyle="1">
    <w:name w:val="ListLabel 188"/>
    <w:qFormat/>
    <w:rsid w:val="008c3878"/>
    <w:rPr>
      <w:rFonts w:ascii="Times New Roman" w:hAnsi="Times New Roman" w:cs="Times New Roman"/>
      <w:b/>
      <w:sz w:val="28"/>
    </w:rPr>
  </w:style>
  <w:style w:type="character" w:styleId="ListLabel189" w:customStyle="1">
    <w:name w:val="ListLabel 189"/>
    <w:qFormat/>
    <w:rsid w:val="008c3878"/>
    <w:rPr>
      <w:rFonts w:cs="Courier New"/>
    </w:rPr>
  </w:style>
  <w:style w:type="character" w:styleId="ListLabel190" w:customStyle="1">
    <w:name w:val="ListLabel 190"/>
    <w:qFormat/>
    <w:rsid w:val="008c3878"/>
    <w:rPr>
      <w:rFonts w:cs="Wingdings"/>
    </w:rPr>
  </w:style>
  <w:style w:type="character" w:styleId="ListLabel191" w:customStyle="1">
    <w:name w:val="ListLabel 191"/>
    <w:qFormat/>
    <w:rsid w:val="008c3878"/>
    <w:rPr>
      <w:rFonts w:cs="Symbol"/>
    </w:rPr>
  </w:style>
  <w:style w:type="character" w:styleId="ListLabel192" w:customStyle="1">
    <w:name w:val="ListLabel 192"/>
    <w:qFormat/>
    <w:rsid w:val="008c3878"/>
    <w:rPr>
      <w:rFonts w:cs="Courier New"/>
    </w:rPr>
  </w:style>
  <w:style w:type="character" w:styleId="ListLabel193" w:customStyle="1">
    <w:name w:val="ListLabel 193"/>
    <w:qFormat/>
    <w:rsid w:val="008c3878"/>
    <w:rPr>
      <w:rFonts w:cs="Wingdings"/>
    </w:rPr>
  </w:style>
  <w:style w:type="character" w:styleId="ListLabel194" w:customStyle="1">
    <w:name w:val="ListLabel 194"/>
    <w:qFormat/>
    <w:rsid w:val="008c3878"/>
    <w:rPr>
      <w:rFonts w:cs="Symbol"/>
    </w:rPr>
  </w:style>
  <w:style w:type="character" w:styleId="ListLabel195" w:customStyle="1">
    <w:name w:val="ListLabel 195"/>
    <w:qFormat/>
    <w:rsid w:val="008c3878"/>
    <w:rPr>
      <w:rFonts w:cs="Courier New"/>
    </w:rPr>
  </w:style>
  <w:style w:type="character" w:styleId="ListLabel196" w:customStyle="1">
    <w:name w:val="ListLabel 196"/>
    <w:qFormat/>
    <w:rsid w:val="008c3878"/>
    <w:rPr>
      <w:rFonts w:cs="Wingdings"/>
    </w:rPr>
  </w:style>
  <w:style w:type="character" w:styleId="ListLabel197" w:customStyle="1">
    <w:name w:val="ListLabel 197"/>
    <w:qFormat/>
    <w:rsid w:val="008c3878"/>
    <w:rPr>
      <w:rFonts w:ascii="Times New Roman" w:hAnsi="Times New Roman"/>
      <w:b/>
      <w:sz w:val="28"/>
    </w:rPr>
  </w:style>
  <w:style w:type="character" w:styleId="ListLabel198" w:customStyle="1">
    <w:name w:val="ListLabel 198"/>
    <w:qFormat/>
    <w:rsid w:val="008c3878"/>
    <w:rPr>
      <w:b/>
      <w:sz w:val="28"/>
    </w:rPr>
  </w:style>
  <w:style w:type="character" w:styleId="ListLabel199" w:customStyle="1">
    <w:name w:val="ListLabel 199"/>
    <w:qFormat/>
    <w:rsid w:val="008c3878"/>
    <w:rPr>
      <w:b/>
      <w:sz w:val="28"/>
    </w:rPr>
  </w:style>
  <w:style w:type="character" w:styleId="ListLabel200" w:customStyle="1">
    <w:name w:val="ListLabel 200"/>
    <w:qFormat/>
    <w:rsid w:val="008c3878"/>
    <w:rPr>
      <w:b/>
      <w:sz w:val="28"/>
    </w:rPr>
  </w:style>
  <w:style w:type="character" w:styleId="ListLabel201" w:customStyle="1">
    <w:name w:val="ListLabel 201"/>
    <w:qFormat/>
    <w:rsid w:val="008c3878"/>
    <w:rPr>
      <w:b/>
      <w:sz w:val="28"/>
    </w:rPr>
  </w:style>
  <w:style w:type="character" w:styleId="ListLabel202" w:customStyle="1">
    <w:name w:val="ListLabel 202"/>
    <w:qFormat/>
    <w:rsid w:val="008c3878"/>
    <w:rPr>
      <w:b/>
      <w:sz w:val="28"/>
    </w:rPr>
  </w:style>
  <w:style w:type="character" w:styleId="ListLabel203" w:customStyle="1">
    <w:name w:val="ListLabel 203"/>
    <w:qFormat/>
    <w:rsid w:val="008c3878"/>
    <w:rPr>
      <w:b/>
      <w:sz w:val="28"/>
    </w:rPr>
  </w:style>
  <w:style w:type="character" w:styleId="ListLabel204" w:customStyle="1">
    <w:name w:val="ListLabel 204"/>
    <w:qFormat/>
    <w:rsid w:val="008c3878"/>
    <w:rPr>
      <w:b/>
      <w:sz w:val="28"/>
    </w:rPr>
  </w:style>
  <w:style w:type="character" w:styleId="ListLabel205" w:customStyle="1">
    <w:name w:val="ListLabel 205"/>
    <w:qFormat/>
    <w:rsid w:val="008c3878"/>
    <w:rPr>
      <w:b/>
      <w:sz w:val="28"/>
    </w:rPr>
  </w:style>
  <w:style w:type="character" w:styleId="ListLabel206" w:customStyle="1">
    <w:name w:val="ListLabel 206"/>
    <w:qFormat/>
    <w:rsid w:val="008c3878"/>
    <w:rPr>
      <w:sz w:val="28"/>
    </w:rPr>
  </w:style>
  <w:style w:type="character" w:styleId="ListLabel207" w:customStyle="1">
    <w:name w:val="ListLabel 207"/>
    <w:qFormat/>
    <w:rsid w:val="008c3878"/>
    <w:rPr>
      <w:rFonts w:cs="Times New Roman"/>
      <w:b/>
      <w:sz w:val="28"/>
    </w:rPr>
  </w:style>
  <w:style w:type="character" w:styleId="ListLabel208" w:customStyle="1">
    <w:name w:val="ListLabel 208"/>
    <w:qFormat/>
    <w:rsid w:val="008c3878"/>
    <w:rPr>
      <w:sz w:val="28"/>
    </w:rPr>
  </w:style>
  <w:style w:type="character" w:styleId="ListLabel209" w:customStyle="1">
    <w:name w:val="ListLabel 209"/>
    <w:qFormat/>
    <w:rsid w:val="008c3878"/>
    <w:rPr>
      <w:sz w:val="28"/>
    </w:rPr>
  </w:style>
  <w:style w:type="character" w:styleId="ListLabel210" w:customStyle="1">
    <w:name w:val="ListLabel 210"/>
    <w:qFormat/>
    <w:rsid w:val="008c3878"/>
    <w:rPr>
      <w:sz w:val="28"/>
    </w:rPr>
  </w:style>
  <w:style w:type="character" w:styleId="ListLabel211" w:customStyle="1">
    <w:name w:val="ListLabel 211"/>
    <w:qFormat/>
    <w:rsid w:val="008c3878"/>
    <w:rPr>
      <w:sz w:val="28"/>
    </w:rPr>
  </w:style>
  <w:style w:type="character" w:styleId="ListLabel212" w:customStyle="1">
    <w:name w:val="ListLabel 212"/>
    <w:qFormat/>
    <w:rsid w:val="008c3878"/>
    <w:rPr>
      <w:sz w:val="28"/>
    </w:rPr>
  </w:style>
  <w:style w:type="character" w:styleId="ListLabel213" w:customStyle="1">
    <w:name w:val="ListLabel 213"/>
    <w:qFormat/>
    <w:rsid w:val="008c3878"/>
    <w:rPr>
      <w:sz w:val="28"/>
    </w:rPr>
  </w:style>
  <w:style w:type="character" w:styleId="ListLabel214" w:customStyle="1">
    <w:name w:val="ListLabel 214"/>
    <w:qFormat/>
    <w:rsid w:val="008c3878"/>
    <w:rPr>
      <w:sz w:val="28"/>
    </w:rPr>
  </w:style>
  <w:style w:type="character" w:styleId="ListLabel215" w:customStyle="1">
    <w:name w:val="ListLabel 215"/>
    <w:qFormat/>
    <w:rsid w:val="008c3878"/>
    <w:rPr>
      <w:sz w:val="28"/>
    </w:rPr>
  </w:style>
  <w:style w:type="character" w:styleId="ListLabel216" w:customStyle="1">
    <w:name w:val="ListLabel 216"/>
    <w:qFormat/>
    <w:rsid w:val="008c3878"/>
    <w:rPr>
      <w:sz w:val="28"/>
    </w:rPr>
  </w:style>
  <w:style w:type="character" w:styleId="ListLabel217" w:customStyle="1">
    <w:name w:val="ListLabel 217"/>
    <w:qFormat/>
    <w:rsid w:val="008c3878"/>
    <w:rPr>
      <w:sz w:val="28"/>
    </w:rPr>
  </w:style>
  <w:style w:type="character" w:styleId="ListLabel218" w:customStyle="1">
    <w:name w:val="ListLabel 218"/>
    <w:qFormat/>
    <w:rsid w:val="008c3878"/>
    <w:rPr>
      <w:sz w:val="28"/>
    </w:rPr>
  </w:style>
  <w:style w:type="character" w:styleId="ListLabel219" w:customStyle="1">
    <w:name w:val="ListLabel 219"/>
    <w:qFormat/>
    <w:rsid w:val="008c3878"/>
    <w:rPr>
      <w:sz w:val="28"/>
    </w:rPr>
  </w:style>
  <w:style w:type="character" w:styleId="ListLabel220" w:customStyle="1">
    <w:name w:val="ListLabel 220"/>
    <w:qFormat/>
    <w:rsid w:val="008c3878"/>
    <w:rPr>
      <w:sz w:val="28"/>
    </w:rPr>
  </w:style>
  <w:style w:type="character" w:styleId="ListLabel221" w:customStyle="1">
    <w:name w:val="ListLabel 221"/>
    <w:qFormat/>
    <w:rsid w:val="008c3878"/>
    <w:rPr>
      <w:sz w:val="28"/>
    </w:rPr>
  </w:style>
  <w:style w:type="character" w:styleId="ListLabel222" w:customStyle="1">
    <w:name w:val="ListLabel 222"/>
    <w:qFormat/>
    <w:rsid w:val="008c3878"/>
    <w:rPr>
      <w:sz w:val="28"/>
    </w:rPr>
  </w:style>
  <w:style w:type="character" w:styleId="ListLabel223" w:customStyle="1">
    <w:name w:val="ListLabel 223"/>
    <w:qFormat/>
    <w:rsid w:val="008c3878"/>
    <w:rPr>
      <w:sz w:val="28"/>
    </w:rPr>
  </w:style>
  <w:style w:type="character" w:styleId="ListLabel224" w:customStyle="1">
    <w:name w:val="ListLabel 224"/>
    <w:qFormat/>
    <w:rsid w:val="008c3878"/>
    <w:rPr>
      <w:sz w:val="28"/>
    </w:rPr>
  </w:style>
  <w:style w:type="character" w:styleId="ListLabel225" w:customStyle="1">
    <w:name w:val="ListLabel 225"/>
    <w:qFormat/>
    <w:rsid w:val="008c3878"/>
    <w:rPr>
      <w:sz w:val="28"/>
    </w:rPr>
  </w:style>
  <w:style w:type="character" w:styleId="ListLabel226" w:customStyle="1">
    <w:name w:val="ListLabel 226"/>
    <w:qFormat/>
    <w:rsid w:val="008c3878"/>
    <w:rPr>
      <w:sz w:val="28"/>
    </w:rPr>
  </w:style>
  <w:style w:type="character" w:styleId="ListLabel227" w:customStyle="1">
    <w:name w:val="ListLabel 227"/>
    <w:qFormat/>
    <w:rsid w:val="008c3878"/>
    <w:rPr>
      <w:sz w:val="28"/>
    </w:rPr>
  </w:style>
  <w:style w:type="character" w:styleId="ListLabel228" w:customStyle="1">
    <w:name w:val="ListLabel 228"/>
    <w:qFormat/>
    <w:rsid w:val="008c3878"/>
    <w:rPr>
      <w:sz w:val="28"/>
    </w:rPr>
  </w:style>
  <w:style w:type="character" w:styleId="ListLabel229" w:customStyle="1">
    <w:name w:val="ListLabel 229"/>
    <w:qFormat/>
    <w:rsid w:val="008c3878"/>
    <w:rPr>
      <w:sz w:val="28"/>
    </w:rPr>
  </w:style>
  <w:style w:type="character" w:styleId="ListLabel230" w:customStyle="1">
    <w:name w:val="ListLabel 230"/>
    <w:qFormat/>
    <w:rsid w:val="008c3878"/>
    <w:rPr>
      <w:sz w:val="28"/>
    </w:rPr>
  </w:style>
  <w:style w:type="character" w:styleId="ListLabel231" w:customStyle="1">
    <w:name w:val="ListLabel 231"/>
    <w:qFormat/>
    <w:rsid w:val="008c3878"/>
    <w:rPr>
      <w:sz w:val="28"/>
    </w:rPr>
  </w:style>
  <w:style w:type="character" w:styleId="ListLabel232" w:customStyle="1">
    <w:name w:val="ListLabel 232"/>
    <w:qFormat/>
    <w:rsid w:val="008c3878"/>
    <w:rPr>
      <w:sz w:val="28"/>
    </w:rPr>
  </w:style>
  <w:style w:type="character" w:styleId="ListLabel233" w:customStyle="1">
    <w:name w:val="ListLabel 233"/>
    <w:qFormat/>
    <w:rsid w:val="008c3878"/>
    <w:rPr>
      <w:sz w:val="28"/>
    </w:rPr>
  </w:style>
  <w:style w:type="character" w:styleId="ListLabel234" w:customStyle="1">
    <w:name w:val="ListLabel 234"/>
    <w:qFormat/>
    <w:rsid w:val="008c3878"/>
    <w:rPr>
      <w:sz w:val="28"/>
    </w:rPr>
  </w:style>
  <w:style w:type="character" w:styleId="ListLabel235" w:customStyle="1">
    <w:name w:val="ListLabel 235"/>
    <w:qFormat/>
    <w:rsid w:val="008c3878"/>
    <w:rPr>
      <w:sz w:val="28"/>
    </w:rPr>
  </w:style>
  <w:style w:type="character" w:styleId="ListLabel236" w:customStyle="1">
    <w:name w:val="ListLabel 236"/>
    <w:qFormat/>
    <w:rsid w:val="008c3878"/>
    <w:rPr>
      <w:sz w:val="28"/>
    </w:rPr>
  </w:style>
  <w:style w:type="character" w:styleId="ListLabel237" w:customStyle="1">
    <w:name w:val="ListLabel 237"/>
    <w:qFormat/>
    <w:rsid w:val="008c3878"/>
    <w:rPr>
      <w:sz w:val="28"/>
    </w:rPr>
  </w:style>
  <w:style w:type="character" w:styleId="ListLabel238" w:customStyle="1">
    <w:name w:val="ListLabel 238"/>
    <w:qFormat/>
    <w:rsid w:val="008c3878"/>
    <w:rPr>
      <w:sz w:val="28"/>
    </w:rPr>
  </w:style>
  <w:style w:type="character" w:styleId="ListLabel239" w:customStyle="1">
    <w:name w:val="ListLabel 239"/>
    <w:qFormat/>
    <w:rsid w:val="008c3878"/>
    <w:rPr>
      <w:sz w:val="28"/>
    </w:rPr>
  </w:style>
  <w:style w:type="character" w:styleId="ListLabel240" w:customStyle="1">
    <w:name w:val="ListLabel 240"/>
    <w:qFormat/>
    <w:rsid w:val="008c3878"/>
    <w:rPr>
      <w:sz w:val="28"/>
    </w:rPr>
  </w:style>
  <w:style w:type="character" w:styleId="ListLabel241" w:customStyle="1">
    <w:name w:val="ListLabel 241"/>
    <w:qFormat/>
    <w:rsid w:val="008c3878"/>
    <w:rPr>
      <w:sz w:val="28"/>
    </w:rPr>
  </w:style>
  <w:style w:type="character" w:styleId="21" w:customStyle="1">
    <w:name w:val="Верхний колонтитул Знак2"/>
    <w:basedOn w:val="DefaultParagraphFont"/>
    <w:uiPriority w:val="99"/>
    <w:semiHidden/>
    <w:qFormat/>
    <w:rsid w:val="00297da0"/>
    <w:rPr>
      <w:color w:val="00000A"/>
      <w:sz w:val="22"/>
      <w:lang w:eastAsia="en-US"/>
    </w:rPr>
  </w:style>
  <w:style w:type="character" w:styleId="3" w:customStyle="1">
    <w:name w:val="Нижний колонтитул Знак3"/>
    <w:basedOn w:val="DefaultParagraphFont"/>
    <w:link w:val="Footer"/>
    <w:uiPriority w:val="99"/>
    <w:semiHidden/>
    <w:qFormat/>
    <w:rsid w:val="00297da0"/>
    <w:rPr>
      <w:color w:val="00000A"/>
      <w:sz w:val="22"/>
      <w:lang w:eastAsia="en-US"/>
    </w:rPr>
  </w:style>
  <w:style w:type="character" w:styleId="ListLabel242" w:customStyle="1">
    <w:name w:val="ListLabel 242"/>
    <w:qFormat/>
    <w:rsid w:val="00632f3b"/>
    <w:rPr>
      <w:b/>
      <w:i w:val="false"/>
      <w:sz w:val="28"/>
      <w:szCs w:val="28"/>
    </w:rPr>
  </w:style>
  <w:style w:type="character" w:styleId="ListLabel243" w:customStyle="1">
    <w:name w:val="ListLabel 243"/>
    <w:qFormat/>
    <w:rsid w:val="00632f3b"/>
    <w:rPr>
      <w:b/>
      <w:sz w:val="28"/>
    </w:rPr>
  </w:style>
  <w:style w:type="character" w:styleId="ListLabel244" w:customStyle="1">
    <w:name w:val="ListLabel 244"/>
    <w:qFormat/>
    <w:rsid w:val="00632f3b"/>
    <w:rPr>
      <w:rFonts w:ascii="Times New Roman" w:hAnsi="Times New Roman"/>
      <w:b/>
      <w:i w:val="false"/>
      <w:sz w:val="28"/>
      <w:szCs w:val="28"/>
    </w:rPr>
  </w:style>
  <w:style w:type="character" w:styleId="ListLabel245" w:customStyle="1">
    <w:name w:val="ListLabel 245"/>
    <w:qFormat/>
    <w:rsid w:val="00632f3b"/>
    <w:rPr>
      <w:b/>
      <w:sz w:val="28"/>
    </w:rPr>
  </w:style>
  <w:style w:type="character" w:styleId="ListLabel246" w:customStyle="1">
    <w:name w:val="ListLabel 246"/>
    <w:qFormat/>
    <w:rsid w:val="00632f3b"/>
    <w:rPr>
      <w:b/>
      <w:sz w:val="28"/>
    </w:rPr>
  </w:style>
  <w:style w:type="character" w:styleId="ListLabel247" w:customStyle="1">
    <w:name w:val="ListLabel 247"/>
    <w:qFormat/>
    <w:rsid w:val="00632f3b"/>
    <w:rPr>
      <w:b/>
      <w:sz w:val="28"/>
    </w:rPr>
  </w:style>
  <w:style w:type="character" w:styleId="ListLabel248" w:customStyle="1">
    <w:name w:val="ListLabel 248"/>
    <w:qFormat/>
    <w:rsid w:val="00632f3b"/>
    <w:rPr>
      <w:b/>
      <w:sz w:val="28"/>
    </w:rPr>
  </w:style>
  <w:style w:type="character" w:styleId="ListLabel249" w:customStyle="1">
    <w:name w:val="ListLabel 249"/>
    <w:qFormat/>
    <w:rsid w:val="00632f3b"/>
    <w:rPr>
      <w:b/>
      <w:sz w:val="28"/>
    </w:rPr>
  </w:style>
  <w:style w:type="character" w:styleId="ListLabel250" w:customStyle="1">
    <w:name w:val="ListLabel 250"/>
    <w:qFormat/>
    <w:rsid w:val="00632f3b"/>
    <w:rPr>
      <w:b/>
      <w:sz w:val="28"/>
    </w:rPr>
  </w:style>
  <w:style w:type="character" w:styleId="ListLabel251" w:customStyle="1">
    <w:name w:val="ListLabel 251"/>
    <w:qFormat/>
    <w:rsid w:val="00632f3b"/>
    <w:rPr>
      <w:rFonts w:ascii="Times New Roman" w:hAnsi="Times New Roman" w:cs="Times New Roman"/>
      <w:b/>
      <w:sz w:val="28"/>
    </w:rPr>
  </w:style>
  <w:style w:type="character" w:styleId="ListLabel252" w:customStyle="1">
    <w:name w:val="ListLabel 252"/>
    <w:qFormat/>
    <w:rsid w:val="00632f3b"/>
    <w:rPr>
      <w:rFonts w:cs="Courier New"/>
    </w:rPr>
  </w:style>
  <w:style w:type="character" w:styleId="ListLabel253" w:customStyle="1">
    <w:name w:val="ListLabel 253"/>
    <w:qFormat/>
    <w:rsid w:val="00632f3b"/>
    <w:rPr>
      <w:rFonts w:cs="Wingdings"/>
    </w:rPr>
  </w:style>
  <w:style w:type="character" w:styleId="ListLabel254" w:customStyle="1">
    <w:name w:val="ListLabel 254"/>
    <w:qFormat/>
    <w:rsid w:val="00632f3b"/>
    <w:rPr>
      <w:rFonts w:cs="Symbol"/>
    </w:rPr>
  </w:style>
  <w:style w:type="character" w:styleId="ListLabel255" w:customStyle="1">
    <w:name w:val="ListLabel 255"/>
    <w:qFormat/>
    <w:rsid w:val="00632f3b"/>
    <w:rPr>
      <w:rFonts w:cs="Courier New"/>
    </w:rPr>
  </w:style>
  <w:style w:type="character" w:styleId="ListLabel256" w:customStyle="1">
    <w:name w:val="ListLabel 256"/>
    <w:qFormat/>
    <w:rsid w:val="00632f3b"/>
    <w:rPr>
      <w:rFonts w:cs="Wingdings"/>
    </w:rPr>
  </w:style>
  <w:style w:type="character" w:styleId="ListLabel257" w:customStyle="1">
    <w:name w:val="ListLabel 257"/>
    <w:qFormat/>
    <w:rsid w:val="00632f3b"/>
    <w:rPr>
      <w:rFonts w:cs="Symbol"/>
    </w:rPr>
  </w:style>
  <w:style w:type="character" w:styleId="ListLabel258" w:customStyle="1">
    <w:name w:val="ListLabel 258"/>
    <w:qFormat/>
    <w:rsid w:val="00632f3b"/>
    <w:rPr>
      <w:rFonts w:cs="Courier New"/>
    </w:rPr>
  </w:style>
  <w:style w:type="character" w:styleId="ListLabel259" w:customStyle="1">
    <w:name w:val="ListLabel 259"/>
    <w:qFormat/>
    <w:rsid w:val="00632f3b"/>
    <w:rPr>
      <w:rFonts w:cs="Wingdings"/>
    </w:rPr>
  </w:style>
  <w:style w:type="character" w:styleId="ListLabel260" w:customStyle="1">
    <w:name w:val="ListLabel 260"/>
    <w:qFormat/>
    <w:rsid w:val="00632f3b"/>
    <w:rPr>
      <w:b/>
      <w:i w:val="false"/>
      <w:sz w:val="28"/>
      <w:szCs w:val="28"/>
    </w:rPr>
  </w:style>
  <w:style w:type="character" w:styleId="ListLabel261" w:customStyle="1">
    <w:name w:val="ListLabel 261"/>
    <w:qFormat/>
    <w:rsid w:val="00632f3b"/>
    <w:rPr>
      <w:rFonts w:ascii="Times New Roman" w:hAnsi="Times New Roman"/>
      <w:b/>
      <w:i w:val="false"/>
      <w:sz w:val="28"/>
      <w:szCs w:val="28"/>
    </w:rPr>
  </w:style>
  <w:style w:type="character" w:styleId="ListLabel262" w:customStyle="1">
    <w:name w:val="ListLabel 262"/>
    <w:qFormat/>
    <w:rsid w:val="00632f3b"/>
    <w:rPr>
      <w:b/>
      <w:sz w:val="28"/>
    </w:rPr>
  </w:style>
  <w:style w:type="character" w:styleId="ListLabel263" w:customStyle="1">
    <w:name w:val="ListLabel 263"/>
    <w:qFormat/>
    <w:rsid w:val="00632f3b"/>
    <w:rPr>
      <w:b/>
      <w:sz w:val="28"/>
    </w:rPr>
  </w:style>
  <w:style w:type="character" w:styleId="ListLabel264" w:customStyle="1">
    <w:name w:val="ListLabel 264"/>
    <w:qFormat/>
    <w:rsid w:val="00632f3b"/>
    <w:rPr>
      <w:b/>
      <w:sz w:val="28"/>
    </w:rPr>
  </w:style>
  <w:style w:type="character" w:styleId="ListLabel265" w:customStyle="1">
    <w:name w:val="ListLabel 265"/>
    <w:qFormat/>
    <w:rsid w:val="00632f3b"/>
    <w:rPr>
      <w:b/>
      <w:sz w:val="28"/>
    </w:rPr>
  </w:style>
  <w:style w:type="character" w:styleId="ListLabel266" w:customStyle="1">
    <w:name w:val="ListLabel 266"/>
    <w:qFormat/>
    <w:rsid w:val="00632f3b"/>
    <w:rPr>
      <w:b/>
      <w:sz w:val="28"/>
    </w:rPr>
  </w:style>
  <w:style w:type="character" w:styleId="ListLabel267" w:customStyle="1">
    <w:name w:val="ListLabel 267"/>
    <w:qFormat/>
    <w:rsid w:val="00632f3b"/>
    <w:rPr>
      <w:b/>
      <w:sz w:val="28"/>
    </w:rPr>
  </w:style>
  <w:style w:type="character" w:styleId="ListLabel268" w:customStyle="1">
    <w:name w:val="ListLabel 268"/>
    <w:qFormat/>
    <w:rsid w:val="00632f3b"/>
    <w:rPr>
      <w:b/>
      <w:sz w:val="28"/>
    </w:rPr>
  </w:style>
  <w:style w:type="character" w:styleId="ListLabel269" w:customStyle="1">
    <w:name w:val="ListLabel 269"/>
    <w:qFormat/>
    <w:rsid w:val="00632f3b"/>
    <w:rPr>
      <w:rFonts w:ascii="Times New Roman" w:hAnsi="Times New Roman" w:cs="Times New Roman"/>
      <w:b/>
      <w:sz w:val="28"/>
    </w:rPr>
  </w:style>
  <w:style w:type="character" w:styleId="ListLabel270" w:customStyle="1">
    <w:name w:val="ListLabel 270"/>
    <w:qFormat/>
    <w:rsid w:val="00632f3b"/>
    <w:rPr>
      <w:rFonts w:cs="Courier New"/>
    </w:rPr>
  </w:style>
  <w:style w:type="character" w:styleId="ListLabel271" w:customStyle="1">
    <w:name w:val="ListLabel 271"/>
    <w:qFormat/>
    <w:rsid w:val="00632f3b"/>
    <w:rPr>
      <w:rFonts w:cs="Wingdings"/>
    </w:rPr>
  </w:style>
  <w:style w:type="character" w:styleId="ListLabel272" w:customStyle="1">
    <w:name w:val="ListLabel 272"/>
    <w:qFormat/>
    <w:rsid w:val="00632f3b"/>
    <w:rPr>
      <w:rFonts w:cs="Symbol"/>
    </w:rPr>
  </w:style>
  <w:style w:type="character" w:styleId="ListLabel273" w:customStyle="1">
    <w:name w:val="ListLabel 273"/>
    <w:qFormat/>
    <w:rsid w:val="00632f3b"/>
    <w:rPr>
      <w:rFonts w:cs="Courier New"/>
    </w:rPr>
  </w:style>
  <w:style w:type="character" w:styleId="ListLabel274" w:customStyle="1">
    <w:name w:val="ListLabel 274"/>
    <w:qFormat/>
    <w:rsid w:val="00632f3b"/>
    <w:rPr>
      <w:rFonts w:cs="Wingdings"/>
    </w:rPr>
  </w:style>
  <w:style w:type="character" w:styleId="ListLabel275" w:customStyle="1">
    <w:name w:val="ListLabel 275"/>
    <w:qFormat/>
    <w:rsid w:val="00632f3b"/>
    <w:rPr>
      <w:rFonts w:cs="Symbol"/>
    </w:rPr>
  </w:style>
  <w:style w:type="character" w:styleId="ListLabel276" w:customStyle="1">
    <w:name w:val="ListLabel 276"/>
    <w:qFormat/>
    <w:rsid w:val="00632f3b"/>
    <w:rPr>
      <w:rFonts w:cs="Courier New"/>
    </w:rPr>
  </w:style>
  <w:style w:type="character" w:styleId="ListLabel277" w:customStyle="1">
    <w:name w:val="ListLabel 277"/>
    <w:qFormat/>
    <w:rsid w:val="00632f3b"/>
    <w:rPr>
      <w:rFonts w:cs="Wingdings"/>
    </w:rPr>
  </w:style>
  <w:style w:type="character" w:styleId="ListLabel278" w:customStyle="1">
    <w:name w:val="ListLabel 278"/>
    <w:qFormat/>
    <w:rsid w:val="00632f3b"/>
    <w:rPr>
      <w:rFonts w:ascii="Times New Roman" w:hAnsi="Times New Roman"/>
      <w:b/>
      <w:sz w:val="28"/>
    </w:rPr>
  </w:style>
  <w:style w:type="character" w:styleId="ListLabel279" w:customStyle="1">
    <w:name w:val="ListLabel 279"/>
    <w:qFormat/>
    <w:rsid w:val="00632f3b"/>
    <w:rPr>
      <w:rFonts w:ascii="Times New Roman" w:hAnsi="Times New Roman" w:cs="Times New Roman"/>
      <w:b/>
      <w:sz w:val="28"/>
    </w:rPr>
  </w:style>
  <w:style w:type="character" w:styleId="ListLabel280" w:customStyle="1">
    <w:name w:val="ListLabel 280"/>
    <w:qFormat/>
    <w:rsid w:val="00632f3b"/>
    <w:rPr>
      <w:b/>
      <w:sz w:val="28"/>
    </w:rPr>
  </w:style>
  <w:style w:type="character" w:styleId="ListLabel281" w:customStyle="1">
    <w:name w:val="ListLabel 281"/>
    <w:qFormat/>
    <w:rsid w:val="00632f3b"/>
    <w:rPr>
      <w:b/>
      <w:sz w:val="28"/>
    </w:rPr>
  </w:style>
  <w:style w:type="character" w:styleId="ListLabel282" w:customStyle="1">
    <w:name w:val="ListLabel 282"/>
    <w:qFormat/>
    <w:rsid w:val="00632f3b"/>
    <w:rPr>
      <w:b/>
      <w:sz w:val="28"/>
    </w:rPr>
  </w:style>
  <w:style w:type="character" w:styleId="ListLabel283" w:customStyle="1">
    <w:name w:val="ListLabel 283"/>
    <w:qFormat/>
    <w:rsid w:val="00632f3b"/>
    <w:rPr>
      <w:b/>
      <w:sz w:val="28"/>
    </w:rPr>
  </w:style>
  <w:style w:type="character" w:styleId="ListLabel284" w:customStyle="1">
    <w:name w:val="ListLabel 284"/>
    <w:qFormat/>
    <w:rsid w:val="00632f3b"/>
    <w:rPr>
      <w:b/>
      <w:sz w:val="28"/>
    </w:rPr>
  </w:style>
  <w:style w:type="character" w:styleId="ListLabel285" w:customStyle="1">
    <w:name w:val="ListLabel 285"/>
    <w:qFormat/>
    <w:rsid w:val="00632f3b"/>
    <w:rPr>
      <w:b/>
      <w:sz w:val="28"/>
    </w:rPr>
  </w:style>
  <w:style w:type="character" w:styleId="ListLabel286" w:customStyle="1">
    <w:name w:val="ListLabel 286"/>
    <w:qFormat/>
    <w:rsid w:val="00632f3b"/>
    <w:rPr>
      <w:b/>
      <w:sz w:val="28"/>
    </w:rPr>
  </w:style>
  <w:style w:type="character" w:styleId="ListLabel287" w:customStyle="1">
    <w:name w:val="ListLabel 287"/>
    <w:qFormat/>
    <w:rsid w:val="00632f3b"/>
    <w:rPr>
      <w:rFonts w:ascii="Times New Roman" w:hAnsi="Times New Roman"/>
      <w:b/>
      <w:sz w:val="28"/>
    </w:rPr>
  </w:style>
  <w:style w:type="character" w:styleId="ListLabel288" w:customStyle="1">
    <w:name w:val="ListLabel 288"/>
    <w:qFormat/>
    <w:rsid w:val="00632f3b"/>
    <w:rPr>
      <w:b/>
      <w:sz w:val="28"/>
    </w:rPr>
  </w:style>
  <w:style w:type="character" w:styleId="ListLabel289" w:customStyle="1">
    <w:name w:val="ListLabel 289"/>
    <w:qFormat/>
    <w:rsid w:val="00632f3b"/>
    <w:rPr>
      <w:b/>
      <w:sz w:val="28"/>
    </w:rPr>
  </w:style>
  <w:style w:type="character" w:styleId="ListLabel290" w:customStyle="1">
    <w:name w:val="ListLabel 290"/>
    <w:qFormat/>
    <w:rsid w:val="00632f3b"/>
    <w:rPr>
      <w:b/>
      <w:sz w:val="28"/>
    </w:rPr>
  </w:style>
  <w:style w:type="character" w:styleId="ListLabel291" w:customStyle="1">
    <w:name w:val="ListLabel 291"/>
    <w:qFormat/>
    <w:rsid w:val="00632f3b"/>
    <w:rPr>
      <w:b/>
      <w:sz w:val="28"/>
    </w:rPr>
  </w:style>
  <w:style w:type="character" w:styleId="ListLabel292" w:customStyle="1">
    <w:name w:val="ListLabel 292"/>
    <w:qFormat/>
    <w:rsid w:val="00632f3b"/>
    <w:rPr>
      <w:b/>
      <w:sz w:val="28"/>
    </w:rPr>
  </w:style>
  <w:style w:type="character" w:styleId="ListLabel293" w:customStyle="1">
    <w:name w:val="ListLabel 293"/>
    <w:qFormat/>
    <w:rsid w:val="00632f3b"/>
    <w:rPr>
      <w:b/>
      <w:sz w:val="28"/>
    </w:rPr>
  </w:style>
  <w:style w:type="character" w:styleId="ListLabel294" w:customStyle="1">
    <w:name w:val="ListLabel 294"/>
    <w:qFormat/>
    <w:rsid w:val="00632f3b"/>
    <w:rPr>
      <w:b/>
      <w:sz w:val="28"/>
    </w:rPr>
  </w:style>
  <w:style w:type="character" w:styleId="ListLabel295" w:customStyle="1">
    <w:name w:val="ListLabel 295"/>
    <w:qFormat/>
    <w:rsid w:val="00632f3b"/>
    <w:rPr>
      <w:b/>
      <w:sz w:val="28"/>
    </w:rPr>
  </w:style>
  <w:style w:type="character" w:styleId="ListLabel296" w:customStyle="1">
    <w:name w:val="ListLabel 296"/>
    <w:qFormat/>
    <w:rsid w:val="00632f3b"/>
    <w:rPr>
      <w:rFonts w:ascii="Times New Roman" w:hAnsi="Times New Roman"/>
      <w:b/>
      <w:sz w:val="28"/>
    </w:rPr>
  </w:style>
  <w:style w:type="character" w:styleId="ListLabel297" w:customStyle="1">
    <w:name w:val="ListLabel 297"/>
    <w:qFormat/>
    <w:rsid w:val="00632f3b"/>
    <w:rPr>
      <w:b/>
      <w:sz w:val="28"/>
    </w:rPr>
  </w:style>
  <w:style w:type="character" w:styleId="ListLabel298" w:customStyle="1">
    <w:name w:val="ListLabel 298"/>
    <w:qFormat/>
    <w:rsid w:val="00632f3b"/>
    <w:rPr>
      <w:b/>
      <w:sz w:val="28"/>
    </w:rPr>
  </w:style>
  <w:style w:type="character" w:styleId="ListLabel299" w:customStyle="1">
    <w:name w:val="ListLabel 299"/>
    <w:qFormat/>
    <w:rsid w:val="00632f3b"/>
    <w:rPr>
      <w:b/>
      <w:sz w:val="28"/>
    </w:rPr>
  </w:style>
  <w:style w:type="character" w:styleId="ListLabel300" w:customStyle="1">
    <w:name w:val="ListLabel 300"/>
    <w:qFormat/>
    <w:rsid w:val="00632f3b"/>
    <w:rPr>
      <w:b/>
      <w:sz w:val="28"/>
    </w:rPr>
  </w:style>
  <w:style w:type="character" w:styleId="ListLabel301" w:customStyle="1">
    <w:name w:val="ListLabel 301"/>
    <w:qFormat/>
    <w:rsid w:val="00632f3b"/>
    <w:rPr>
      <w:b/>
      <w:sz w:val="28"/>
    </w:rPr>
  </w:style>
  <w:style w:type="character" w:styleId="ListLabel302" w:customStyle="1">
    <w:name w:val="ListLabel 302"/>
    <w:qFormat/>
    <w:rsid w:val="00632f3b"/>
    <w:rPr>
      <w:b/>
      <w:sz w:val="28"/>
    </w:rPr>
  </w:style>
  <w:style w:type="character" w:styleId="ListLabel303" w:customStyle="1">
    <w:name w:val="ListLabel 303"/>
    <w:qFormat/>
    <w:rsid w:val="00632f3b"/>
    <w:rPr>
      <w:b/>
      <w:sz w:val="28"/>
    </w:rPr>
  </w:style>
  <w:style w:type="character" w:styleId="ListLabel304" w:customStyle="1">
    <w:name w:val="ListLabel 304"/>
    <w:qFormat/>
    <w:rsid w:val="00632f3b"/>
    <w:rPr>
      <w:b/>
      <w:sz w:val="28"/>
    </w:rPr>
  </w:style>
  <w:style w:type="character" w:styleId="ListLabel305" w:customStyle="1">
    <w:name w:val="ListLabel 305"/>
    <w:qFormat/>
    <w:rsid w:val="00632f3b"/>
    <w:rPr>
      <w:rFonts w:ascii="Times New Roman" w:hAnsi="Times New Roman"/>
      <w:b/>
      <w:sz w:val="28"/>
    </w:rPr>
  </w:style>
  <w:style w:type="character" w:styleId="ListLabel306" w:customStyle="1">
    <w:name w:val="ListLabel 306"/>
    <w:qFormat/>
    <w:rsid w:val="00632f3b"/>
    <w:rPr>
      <w:b/>
      <w:sz w:val="28"/>
    </w:rPr>
  </w:style>
  <w:style w:type="character" w:styleId="ListLabel307" w:customStyle="1">
    <w:name w:val="ListLabel 307"/>
    <w:qFormat/>
    <w:rsid w:val="00632f3b"/>
    <w:rPr>
      <w:b/>
      <w:sz w:val="28"/>
    </w:rPr>
  </w:style>
  <w:style w:type="character" w:styleId="ListLabel308" w:customStyle="1">
    <w:name w:val="ListLabel 308"/>
    <w:qFormat/>
    <w:rsid w:val="00632f3b"/>
    <w:rPr>
      <w:b/>
      <w:sz w:val="28"/>
    </w:rPr>
  </w:style>
  <w:style w:type="character" w:styleId="ListLabel309" w:customStyle="1">
    <w:name w:val="ListLabel 309"/>
    <w:qFormat/>
    <w:rsid w:val="00632f3b"/>
    <w:rPr>
      <w:b/>
      <w:sz w:val="28"/>
    </w:rPr>
  </w:style>
  <w:style w:type="character" w:styleId="ListLabel310" w:customStyle="1">
    <w:name w:val="ListLabel 310"/>
    <w:qFormat/>
    <w:rsid w:val="00632f3b"/>
    <w:rPr>
      <w:b/>
      <w:sz w:val="28"/>
    </w:rPr>
  </w:style>
  <w:style w:type="character" w:styleId="ListLabel311" w:customStyle="1">
    <w:name w:val="ListLabel 311"/>
    <w:qFormat/>
    <w:rsid w:val="00632f3b"/>
    <w:rPr>
      <w:b/>
      <w:sz w:val="28"/>
    </w:rPr>
  </w:style>
  <w:style w:type="character" w:styleId="ListLabel312" w:customStyle="1">
    <w:name w:val="ListLabel 312"/>
    <w:qFormat/>
    <w:rsid w:val="00632f3b"/>
    <w:rPr>
      <w:b/>
      <w:sz w:val="28"/>
    </w:rPr>
  </w:style>
  <w:style w:type="character" w:styleId="ListLabel313" w:customStyle="1">
    <w:name w:val="ListLabel 313"/>
    <w:qFormat/>
    <w:rsid w:val="00632f3b"/>
    <w:rPr>
      <w:b/>
      <w:sz w:val="28"/>
    </w:rPr>
  </w:style>
  <w:style w:type="character" w:styleId="ListLabel314" w:customStyle="1">
    <w:name w:val="ListLabel 314"/>
    <w:qFormat/>
    <w:rsid w:val="00632f3b"/>
    <w:rPr>
      <w:rFonts w:ascii="Times New Roman" w:hAnsi="Times New Roman"/>
      <w:b/>
      <w:sz w:val="28"/>
    </w:rPr>
  </w:style>
  <w:style w:type="character" w:styleId="ListLabel315" w:customStyle="1">
    <w:name w:val="ListLabel 315"/>
    <w:qFormat/>
    <w:rsid w:val="00632f3b"/>
    <w:rPr>
      <w:b/>
      <w:sz w:val="28"/>
    </w:rPr>
  </w:style>
  <w:style w:type="character" w:styleId="ListLabel316" w:customStyle="1">
    <w:name w:val="ListLabel 316"/>
    <w:qFormat/>
    <w:rsid w:val="00632f3b"/>
    <w:rPr>
      <w:b/>
      <w:sz w:val="28"/>
    </w:rPr>
  </w:style>
  <w:style w:type="character" w:styleId="ListLabel317" w:customStyle="1">
    <w:name w:val="ListLabel 317"/>
    <w:qFormat/>
    <w:rsid w:val="00632f3b"/>
    <w:rPr>
      <w:b/>
      <w:sz w:val="28"/>
    </w:rPr>
  </w:style>
  <w:style w:type="character" w:styleId="ListLabel318" w:customStyle="1">
    <w:name w:val="ListLabel 318"/>
    <w:qFormat/>
    <w:rsid w:val="00632f3b"/>
    <w:rPr>
      <w:b/>
      <w:sz w:val="28"/>
    </w:rPr>
  </w:style>
  <w:style w:type="character" w:styleId="ListLabel319" w:customStyle="1">
    <w:name w:val="ListLabel 319"/>
    <w:qFormat/>
    <w:rsid w:val="00632f3b"/>
    <w:rPr>
      <w:b/>
      <w:sz w:val="28"/>
    </w:rPr>
  </w:style>
  <w:style w:type="character" w:styleId="ListLabel320" w:customStyle="1">
    <w:name w:val="ListLabel 320"/>
    <w:qFormat/>
    <w:rsid w:val="00632f3b"/>
    <w:rPr>
      <w:b/>
      <w:sz w:val="28"/>
    </w:rPr>
  </w:style>
  <w:style w:type="character" w:styleId="ListLabel321" w:customStyle="1">
    <w:name w:val="ListLabel 321"/>
    <w:qFormat/>
    <w:rsid w:val="00632f3b"/>
    <w:rPr>
      <w:b/>
      <w:sz w:val="28"/>
    </w:rPr>
  </w:style>
  <w:style w:type="character" w:styleId="ListLabel322" w:customStyle="1">
    <w:name w:val="ListLabel 322"/>
    <w:qFormat/>
    <w:rsid w:val="00632f3b"/>
    <w:rPr>
      <w:b/>
      <w:sz w:val="28"/>
    </w:rPr>
  </w:style>
  <w:style w:type="character" w:styleId="ListLabel323" w:customStyle="1">
    <w:name w:val="ListLabel 323"/>
    <w:qFormat/>
    <w:rsid w:val="00632f3b"/>
    <w:rPr>
      <w:rFonts w:ascii="Times New Roman" w:hAnsi="Times New Roman" w:cs="Times New Roman"/>
      <w:b/>
      <w:sz w:val="28"/>
    </w:rPr>
  </w:style>
  <w:style w:type="character" w:styleId="ListLabel324" w:customStyle="1">
    <w:name w:val="ListLabel 324"/>
    <w:qFormat/>
    <w:rsid w:val="00632f3b"/>
    <w:rPr>
      <w:rFonts w:cs="Courier New"/>
    </w:rPr>
  </w:style>
  <w:style w:type="character" w:styleId="ListLabel325" w:customStyle="1">
    <w:name w:val="ListLabel 325"/>
    <w:qFormat/>
    <w:rsid w:val="00632f3b"/>
    <w:rPr>
      <w:rFonts w:cs="Wingdings"/>
    </w:rPr>
  </w:style>
  <w:style w:type="character" w:styleId="ListLabel326" w:customStyle="1">
    <w:name w:val="ListLabel 326"/>
    <w:qFormat/>
    <w:rsid w:val="00632f3b"/>
    <w:rPr>
      <w:rFonts w:cs="Symbol"/>
    </w:rPr>
  </w:style>
  <w:style w:type="character" w:styleId="ListLabel327" w:customStyle="1">
    <w:name w:val="ListLabel 327"/>
    <w:qFormat/>
    <w:rsid w:val="00632f3b"/>
    <w:rPr>
      <w:rFonts w:cs="Courier New"/>
    </w:rPr>
  </w:style>
  <w:style w:type="character" w:styleId="ListLabel328" w:customStyle="1">
    <w:name w:val="ListLabel 328"/>
    <w:qFormat/>
    <w:rsid w:val="00632f3b"/>
    <w:rPr>
      <w:rFonts w:cs="Wingdings"/>
    </w:rPr>
  </w:style>
  <w:style w:type="character" w:styleId="ListLabel329" w:customStyle="1">
    <w:name w:val="ListLabel 329"/>
    <w:qFormat/>
    <w:rsid w:val="00632f3b"/>
    <w:rPr>
      <w:rFonts w:cs="Symbol"/>
    </w:rPr>
  </w:style>
  <w:style w:type="character" w:styleId="ListLabel330" w:customStyle="1">
    <w:name w:val="ListLabel 330"/>
    <w:qFormat/>
    <w:rsid w:val="00632f3b"/>
    <w:rPr>
      <w:rFonts w:cs="Courier New"/>
    </w:rPr>
  </w:style>
  <w:style w:type="character" w:styleId="ListLabel331" w:customStyle="1">
    <w:name w:val="ListLabel 331"/>
    <w:qFormat/>
    <w:rsid w:val="00632f3b"/>
    <w:rPr>
      <w:rFonts w:cs="Wingdings"/>
    </w:rPr>
  </w:style>
  <w:style w:type="character" w:styleId="ListLabel332" w:customStyle="1">
    <w:name w:val="ListLabel 332"/>
    <w:qFormat/>
    <w:rsid w:val="00632f3b"/>
    <w:rPr>
      <w:rFonts w:ascii="Times New Roman" w:hAnsi="Times New Roman" w:cs="Times New Roman"/>
      <w:b/>
      <w:sz w:val="28"/>
    </w:rPr>
  </w:style>
  <w:style w:type="character" w:styleId="ListLabel333" w:customStyle="1">
    <w:name w:val="ListLabel 333"/>
    <w:qFormat/>
    <w:rsid w:val="00632f3b"/>
    <w:rPr>
      <w:rFonts w:cs="Courier New"/>
    </w:rPr>
  </w:style>
  <w:style w:type="character" w:styleId="ListLabel334" w:customStyle="1">
    <w:name w:val="ListLabel 334"/>
    <w:qFormat/>
    <w:rsid w:val="00632f3b"/>
    <w:rPr>
      <w:rFonts w:cs="Wingdings"/>
    </w:rPr>
  </w:style>
  <w:style w:type="character" w:styleId="ListLabel335" w:customStyle="1">
    <w:name w:val="ListLabel 335"/>
    <w:qFormat/>
    <w:rsid w:val="00632f3b"/>
    <w:rPr>
      <w:rFonts w:cs="Symbol"/>
    </w:rPr>
  </w:style>
  <w:style w:type="character" w:styleId="ListLabel336" w:customStyle="1">
    <w:name w:val="ListLabel 336"/>
    <w:qFormat/>
    <w:rsid w:val="00632f3b"/>
    <w:rPr>
      <w:rFonts w:cs="Courier New"/>
    </w:rPr>
  </w:style>
  <w:style w:type="character" w:styleId="ListLabel337" w:customStyle="1">
    <w:name w:val="ListLabel 337"/>
    <w:qFormat/>
    <w:rsid w:val="00632f3b"/>
    <w:rPr>
      <w:rFonts w:cs="Wingdings"/>
    </w:rPr>
  </w:style>
  <w:style w:type="character" w:styleId="ListLabel338" w:customStyle="1">
    <w:name w:val="ListLabel 338"/>
    <w:qFormat/>
    <w:rsid w:val="00632f3b"/>
    <w:rPr>
      <w:rFonts w:cs="Symbol"/>
    </w:rPr>
  </w:style>
  <w:style w:type="character" w:styleId="ListLabel339" w:customStyle="1">
    <w:name w:val="ListLabel 339"/>
    <w:qFormat/>
    <w:rsid w:val="00632f3b"/>
    <w:rPr>
      <w:rFonts w:cs="Courier New"/>
    </w:rPr>
  </w:style>
  <w:style w:type="character" w:styleId="ListLabel340" w:customStyle="1">
    <w:name w:val="ListLabel 340"/>
    <w:qFormat/>
    <w:rsid w:val="00632f3b"/>
    <w:rPr>
      <w:rFonts w:cs="Wingdings"/>
    </w:rPr>
  </w:style>
  <w:style w:type="character" w:styleId="ListLabel341" w:customStyle="1">
    <w:name w:val="ListLabel 341"/>
    <w:qFormat/>
    <w:rsid w:val="00632f3b"/>
    <w:rPr>
      <w:rFonts w:ascii="Times New Roman" w:hAnsi="Times New Roman"/>
      <w:b/>
      <w:sz w:val="28"/>
    </w:rPr>
  </w:style>
  <w:style w:type="character" w:styleId="ListLabel342" w:customStyle="1">
    <w:name w:val="ListLabel 342"/>
    <w:qFormat/>
    <w:rsid w:val="00632f3b"/>
    <w:rPr>
      <w:rFonts w:ascii="Times New Roman" w:hAnsi="Times New Roman" w:cs="Times New Roman"/>
      <w:b/>
      <w:sz w:val="28"/>
    </w:rPr>
  </w:style>
  <w:style w:type="character" w:styleId="ListLabel343" w:customStyle="1">
    <w:name w:val="ListLabel 343"/>
    <w:qFormat/>
    <w:rsid w:val="00632f3b"/>
    <w:rPr>
      <w:b/>
      <w:sz w:val="28"/>
    </w:rPr>
  </w:style>
  <w:style w:type="character" w:styleId="ListLabel344" w:customStyle="1">
    <w:name w:val="ListLabel 344"/>
    <w:qFormat/>
    <w:rsid w:val="00632f3b"/>
    <w:rPr>
      <w:b/>
      <w:sz w:val="28"/>
    </w:rPr>
  </w:style>
  <w:style w:type="character" w:styleId="ListLabel345" w:customStyle="1">
    <w:name w:val="ListLabel 345"/>
    <w:qFormat/>
    <w:rsid w:val="00632f3b"/>
    <w:rPr>
      <w:b/>
      <w:sz w:val="28"/>
    </w:rPr>
  </w:style>
  <w:style w:type="character" w:styleId="ListLabel346" w:customStyle="1">
    <w:name w:val="ListLabel 346"/>
    <w:qFormat/>
    <w:rsid w:val="00632f3b"/>
    <w:rPr>
      <w:b/>
      <w:sz w:val="28"/>
    </w:rPr>
  </w:style>
  <w:style w:type="character" w:styleId="ListLabel347" w:customStyle="1">
    <w:name w:val="ListLabel 347"/>
    <w:qFormat/>
    <w:rsid w:val="00632f3b"/>
    <w:rPr>
      <w:b/>
      <w:sz w:val="28"/>
    </w:rPr>
  </w:style>
  <w:style w:type="character" w:styleId="ListLabel348" w:customStyle="1">
    <w:name w:val="ListLabel 348"/>
    <w:qFormat/>
    <w:rsid w:val="00632f3b"/>
    <w:rPr>
      <w:b/>
      <w:sz w:val="28"/>
    </w:rPr>
  </w:style>
  <w:style w:type="character" w:styleId="ListLabel349" w:customStyle="1">
    <w:name w:val="ListLabel 349"/>
    <w:qFormat/>
    <w:rsid w:val="00632f3b"/>
    <w:rPr>
      <w:b/>
      <w:sz w:val="28"/>
    </w:rPr>
  </w:style>
  <w:style w:type="character" w:styleId="ListLabel350" w:customStyle="1">
    <w:name w:val="ListLabel 350"/>
    <w:qFormat/>
    <w:rsid w:val="00632f3b"/>
    <w:rPr>
      <w:rFonts w:ascii="Times New Roman" w:hAnsi="Times New Roman" w:cs="Times New Roman"/>
      <w:b/>
      <w:sz w:val="28"/>
    </w:rPr>
  </w:style>
  <w:style w:type="character" w:styleId="ListLabel351" w:customStyle="1">
    <w:name w:val="ListLabel 351"/>
    <w:qFormat/>
    <w:rsid w:val="00632f3b"/>
    <w:rPr>
      <w:rFonts w:cs="Courier New"/>
    </w:rPr>
  </w:style>
  <w:style w:type="character" w:styleId="ListLabel352" w:customStyle="1">
    <w:name w:val="ListLabel 352"/>
    <w:qFormat/>
    <w:rsid w:val="00632f3b"/>
    <w:rPr>
      <w:rFonts w:cs="Wingdings"/>
    </w:rPr>
  </w:style>
  <w:style w:type="character" w:styleId="ListLabel353" w:customStyle="1">
    <w:name w:val="ListLabel 353"/>
    <w:qFormat/>
    <w:rsid w:val="00632f3b"/>
    <w:rPr>
      <w:rFonts w:cs="Symbol"/>
    </w:rPr>
  </w:style>
  <w:style w:type="character" w:styleId="ListLabel354" w:customStyle="1">
    <w:name w:val="ListLabel 354"/>
    <w:qFormat/>
    <w:rsid w:val="00632f3b"/>
    <w:rPr>
      <w:rFonts w:cs="Courier New"/>
    </w:rPr>
  </w:style>
  <w:style w:type="character" w:styleId="ListLabel355" w:customStyle="1">
    <w:name w:val="ListLabel 355"/>
    <w:qFormat/>
    <w:rsid w:val="00632f3b"/>
    <w:rPr>
      <w:rFonts w:cs="Wingdings"/>
    </w:rPr>
  </w:style>
  <w:style w:type="character" w:styleId="ListLabel356" w:customStyle="1">
    <w:name w:val="ListLabel 356"/>
    <w:qFormat/>
    <w:rsid w:val="00632f3b"/>
    <w:rPr>
      <w:rFonts w:cs="Symbol"/>
    </w:rPr>
  </w:style>
  <w:style w:type="character" w:styleId="ListLabel357" w:customStyle="1">
    <w:name w:val="ListLabel 357"/>
    <w:qFormat/>
    <w:rsid w:val="00632f3b"/>
    <w:rPr>
      <w:rFonts w:cs="Courier New"/>
    </w:rPr>
  </w:style>
  <w:style w:type="character" w:styleId="ListLabel358" w:customStyle="1">
    <w:name w:val="ListLabel 358"/>
    <w:qFormat/>
    <w:rsid w:val="00632f3b"/>
    <w:rPr>
      <w:rFonts w:cs="Wingdings"/>
    </w:rPr>
  </w:style>
  <w:style w:type="character" w:styleId="ListLabel359" w:customStyle="1">
    <w:name w:val="ListLabel 359"/>
    <w:qFormat/>
    <w:rsid w:val="00632f3b"/>
    <w:rPr>
      <w:rFonts w:ascii="Times New Roman" w:hAnsi="Times New Roman" w:cs="Times New Roman"/>
      <w:b/>
      <w:sz w:val="28"/>
    </w:rPr>
  </w:style>
  <w:style w:type="character" w:styleId="ListLabel360" w:customStyle="1">
    <w:name w:val="ListLabel 360"/>
    <w:qFormat/>
    <w:rsid w:val="00632f3b"/>
    <w:rPr>
      <w:rFonts w:cs="Courier New"/>
    </w:rPr>
  </w:style>
  <w:style w:type="character" w:styleId="ListLabel361" w:customStyle="1">
    <w:name w:val="ListLabel 361"/>
    <w:qFormat/>
    <w:rsid w:val="00632f3b"/>
    <w:rPr>
      <w:rFonts w:cs="Wingdings"/>
    </w:rPr>
  </w:style>
  <w:style w:type="character" w:styleId="ListLabel362" w:customStyle="1">
    <w:name w:val="ListLabel 362"/>
    <w:qFormat/>
    <w:rsid w:val="00632f3b"/>
    <w:rPr>
      <w:rFonts w:cs="Symbol"/>
    </w:rPr>
  </w:style>
  <w:style w:type="character" w:styleId="ListLabel363" w:customStyle="1">
    <w:name w:val="ListLabel 363"/>
    <w:qFormat/>
    <w:rsid w:val="00632f3b"/>
    <w:rPr>
      <w:rFonts w:cs="Courier New"/>
    </w:rPr>
  </w:style>
  <w:style w:type="character" w:styleId="ListLabel364" w:customStyle="1">
    <w:name w:val="ListLabel 364"/>
    <w:qFormat/>
    <w:rsid w:val="00632f3b"/>
    <w:rPr>
      <w:rFonts w:cs="Wingdings"/>
    </w:rPr>
  </w:style>
  <w:style w:type="character" w:styleId="ListLabel365" w:customStyle="1">
    <w:name w:val="ListLabel 365"/>
    <w:qFormat/>
    <w:rsid w:val="00632f3b"/>
    <w:rPr>
      <w:rFonts w:cs="Symbol"/>
    </w:rPr>
  </w:style>
  <w:style w:type="character" w:styleId="ListLabel366" w:customStyle="1">
    <w:name w:val="ListLabel 366"/>
    <w:qFormat/>
    <w:rsid w:val="00632f3b"/>
    <w:rPr>
      <w:rFonts w:cs="Courier New"/>
    </w:rPr>
  </w:style>
  <w:style w:type="character" w:styleId="ListLabel367" w:customStyle="1">
    <w:name w:val="ListLabel 367"/>
    <w:qFormat/>
    <w:rsid w:val="00632f3b"/>
    <w:rPr>
      <w:rFonts w:cs="Wingdings"/>
    </w:rPr>
  </w:style>
  <w:style w:type="character" w:styleId="ListLabel368" w:customStyle="1">
    <w:name w:val="ListLabel 368"/>
    <w:qFormat/>
    <w:rsid w:val="00632f3b"/>
    <w:rPr>
      <w:rFonts w:ascii="Times New Roman" w:hAnsi="Times New Roman"/>
      <w:b/>
      <w:sz w:val="28"/>
    </w:rPr>
  </w:style>
  <w:style w:type="character" w:styleId="ListLabel369" w:customStyle="1">
    <w:name w:val="ListLabel 369"/>
    <w:qFormat/>
    <w:rsid w:val="00632f3b"/>
    <w:rPr>
      <w:b/>
      <w:sz w:val="28"/>
    </w:rPr>
  </w:style>
  <w:style w:type="character" w:styleId="ListLabel370" w:customStyle="1">
    <w:name w:val="ListLabel 370"/>
    <w:qFormat/>
    <w:rsid w:val="00632f3b"/>
    <w:rPr>
      <w:b/>
      <w:sz w:val="28"/>
    </w:rPr>
  </w:style>
  <w:style w:type="character" w:styleId="ListLabel371" w:customStyle="1">
    <w:name w:val="ListLabel 371"/>
    <w:qFormat/>
    <w:rsid w:val="00632f3b"/>
    <w:rPr>
      <w:b/>
      <w:sz w:val="28"/>
    </w:rPr>
  </w:style>
  <w:style w:type="character" w:styleId="ListLabel372" w:customStyle="1">
    <w:name w:val="ListLabel 372"/>
    <w:qFormat/>
    <w:rsid w:val="00632f3b"/>
    <w:rPr>
      <w:b/>
      <w:sz w:val="28"/>
    </w:rPr>
  </w:style>
  <w:style w:type="character" w:styleId="ListLabel373" w:customStyle="1">
    <w:name w:val="ListLabel 373"/>
    <w:qFormat/>
    <w:rsid w:val="00632f3b"/>
    <w:rPr>
      <w:b/>
      <w:sz w:val="28"/>
    </w:rPr>
  </w:style>
  <w:style w:type="character" w:styleId="ListLabel374" w:customStyle="1">
    <w:name w:val="ListLabel 374"/>
    <w:qFormat/>
    <w:rsid w:val="00632f3b"/>
    <w:rPr>
      <w:b/>
      <w:sz w:val="28"/>
    </w:rPr>
  </w:style>
  <w:style w:type="character" w:styleId="ListLabel375" w:customStyle="1">
    <w:name w:val="ListLabel 375"/>
    <w:qFormat/>
    <w:rsid w:val="00632f3b"/>
    <w:rPr>
      <w:b/>
      <w:sz w:val="28"/>
    </w:rPr>
  </w:style>
  <w:style w:type="character" w:styleId="ListLabel376" w:customStyle="1">
    <w:name w:val="ListLabel 376"/>
    <w:qFormat/>
    <w:rsid w:val="00632f3b"/>
    <w:rPr>
      <w:b/>
      <w:sz w:val="28"/>
    </w:rPr>
  </w:style>
  <w:style w:type="character" w:styleId="ListLabel377" w:customStyle="1">
    <w:name w:val="ListLabel 377"/>
    <w:qFormat/>
    <w:rsid w:val="00632f3b"/>
    <w:rPr>
      <w:rFonts w:ascii="Times New Roman" w:hAnsi="Times New Roman" w:cs="Times New Roman"/>
      <w:b/>
      <w:sz w:val="28"/>
    </w:rPr>
  </w:style>
  <w:style w:type="character" w:styleId="ListLabel378" w:customStyle="1">
    <w:name w:val="ListLabel 378"/>
    <w:qFormat/>
    <w:rsid w:val="00632f3b"/>
    <w:rPr>
      <w:rFonts w:cs="Courier New"/>
    </w:rPr>
  </w:style>
  <w:style w:type="character" w:styleId="ListLabel379" w:customStyle="1">
    <w:name w:val="ListLabel 379"/>
    <w:qFormat/>
    <w:rsid w:val="00632f3b"/>
    <w:rPr>
      <w:rFonts w:cs="Wingdings"/>
    </w:rPr>
  </w:style>
  <w:style w:type="character" w:styleId="ListLabel380" w:customStyle="1">
    <w:name w:val="ListLabel 380"/>
    <w:qFormat/>
    <w:rsid w:val="00632f3b"/>
    <w:rPr>
      <w:rFonts w:cs="Symbol"/>
    </w:rPr>
  </w:style>
  <w:style w:type="character" w:styleId="ListLabel381" w:customStyle="1">
    <w:name w:val="ListLabel 381"/>
    <w:qFormat/>
    <w:rsid w:val="00632f3b"/>
    <w:rPr>
      <w:rFonts w:cs="Courier New"/>
    </w:rPr>
  </w:style>
  <w:style w:type="character" w:styleId="ListLabel382" w:customStyle="1">
    <w:name w:val="ListLabel 382"/>
    <w:qFormat/>
    <w:rsid w:val="00632f3b"/>
    <w:rPr>
      <w:rFonts w:cs="Wingdings"/>
    </w:rPr>
  </w:style>
  <w:style w:type="character" w:styleId="ListLabel383" w:customStyle="1">
    <w:name w:val="ListLabel 383"/>
    <w:qFormat/>
    <w:rsid w:val="00632f3b"/>
    <w:rPr>
      <w:rFonts w:cs="Symbol"/>
    </w:rPr>
  </w:style>
  <w:style w:type="character" w:styleId="ListLabel384" w:customStyle="1">
    <w:name w:val="ListLabel 384"/>
    <w:qFormat/>
    <w:rsid w:val="00632f3b"/>
    <w:rPr>
      <w:rFonts w:cs="Courier New"/>
    </w:rPr>
  </w:style>
  <w:style w:type="character" w:styleId="ListLabel385" w:customStyle="1">
    <w:name w:val="ListLabel 385"/>
    <w:qFormat/>
    <w:rsid w:val="00632f3b"/>
    <w:rPr>
      <w:rFonts w:cs="Wingdings"/>
    </w:rPr>
  </w:style>
  <w:style w:type="character" w:styleId="ListLabel386" w:customStyle="1">
    <w:name w:val="ListLabel 386"/>
    <w:qFormat/>
    <w:rsid w:val="00632f3b"/>
    <w:rPr>
      <w:rFonts w:ascii="Times New Roman" w:hAnsi="Times New Roman"/>
      <w:b/>
      <w:sz w:val="28"/>
    </w:rPr>
  </w:style>
  <w:style w:type="character" w:styleId="ListLabel387" w:customStyle="1">
    <w:name w:val="ListLabel 387"/>
    <w:qFormat/>
    <w:rsid w:val="00632f3b"/>
    <w:rPr>
      <w:b/>
      <w:sz w:val="28"/>
    </w:rPr>
  </w:style>
  <w:style w:type="character" w:styleId="ListLabel388" w:customStyle="1">
    <w:name w:val="ListLabel 388"/>
    <w:qFormat/>
    <w:rsid w:val="00632f3b"/>
    <w:rPr>
      <w:b/>
      <w:sz w:val="28"/>
    </w:rPr>
  </w:style>
  <w:style w:type="character" w:styleId="ListLabel389" w:customStyle="1">
    <w:name w:val="ListLabel 389"/>
    <w:qFormat/>
    <w:rsid w:val="00632f3b"/>
    <w:rPr>
      <w:b/>
      <w:sz w:val="28"/>
    </w:rPr>
  </w:style>
  <w:style w:type="character" w:styleId="ListLabel390" w:customStyle="1">
    <w:name w:val="ListLabel 390"/>
    <w:qFormat/>
    <w:rsid w:val="00632f3b"/>
    <w:rPr>
      <w:b/>
      <w:sz w:val="28"/>
    </w:rPr>
  </w:style>
  <w:style w:type="character" w:styleId="ListLabel391" w:customStyle="1">
    <w:name w:val="ListLabel 391"/>
    <w:qFormat/>
    <w:rsid w:val="00632f3b"/>
    <w:rPr>
      <w:b/>
      <w:sz w:val="28"/>
    </w:rPr>
  </w:style>
  <w:style w:type="character" w:styleId="ListLabel392" w:customStyle="1">
    <w:name w:val="ListLabel 392"/>
    <w:qFormat/>
    <w:rsid w:val="00632f3b"/>
    <w:rPr>
      <w:b/>
      <w:sz w:val="28"/>
    </w:rPr>
  </w:style>
  <w:style w:type="character" w:styleId="ListLabel393" w:customStyle="1">
    <w:name w:val="ListLabel 393"/>
    <w:qFormat/>
    <w:rsid w:val="00632f3b"/>
    <w:rPr>
      <w:b/>
      <w:sz w:val="28"/>
    </w:rPr>
  </w:style>
  <w:style w:type="character" w:styleId="ListLabel394" w:customStyle="1">
    <w:name w:val="ListLabel 394"/>
    <w:qFormat/>
    <w:rsid w:val="00632f3b"/>
    <w:rPr>
      <w:b/>
      <w:sz w:val="28"/>
    </w:rPr>
  </w:style>
  <w:style w:type="character" w:styleId="ListLabel395" w:customStyle="1">
    <w:name w:val="ListLabel 395"/>
    <w:qFormat/>
    <w:rsid w:val="00632f3b"/>
    <w:rPr>
      <w:sz w:val="28"/>
    </w:rPr>
  </w:style>
  <w:style w:type="character" w:styleId="ListLabel396" w:customStyle="1">
    <w:name w:val="ListLabel 396"/>
    <w:qFormat/>
    <w:rsid w:val="00632f3b"/>
    <w:rPr>
      <w:rFonts w:cs="Times New Roman"/>
      <w:b/>
      <w:sz w:val="28"/>
    </w:rPr>
  </w:style>
  <w:style w:type="character" w:styleId="ListLabel397" w:customStyle="1">
    <w:name w:val="ListLabel 397"/>
    <w:qFormat/>
    <w:rsid w:val="00632f3b"/>
    <w:rPr>
      <w:sz w:val="28"/>
    </w:rPr>
  </w:style>
  <w:style w:type="character" w:styleId="ListLabel398" w:customStyle="1">
    <w:name w:val="ListLabel 398"/>
    <w:qFormat/>
    <w:rsid w:val="00632f3b"/>
    <w:rPr>
      <w:sz w:val="28"/>
    </w:rPr>
  </w:style>
  <w:style w:type="character" w:styleId="ListLabel399" w:customStyle="1">
    <w:name w:val="ListLabel 399"/>
    <w:qFormat/>
    <w:rsid w:val="00632f3b"/>
    <w:rPr>
      <w:sz w:val="28"/>
    </w:rPr>
  </w:style>
  <w:style w:type="character" w:styleId="ListLabel400" w:customStyle="1">
    <w:name w:val="ListLabel 400"/>
    <w:qFormat/>
    <w:rsid w:val="00632f3b"/>
    <w:rPr>
      <w:sz w:val="28"/>
    </w:rPr>
  </w:style>
  <w:style w:type="character" w:styleId="ListLabel401" w:customStyle="1">
    <w:name w:val="ListLabel 401"/>
    <w:qFormat/>
    <w:rsid w:val="00632f3b"/>
    <w:rPr>
      <w:sz w:val="28"/>
    </w:rPr>
  </w:style>
  <w:style w:type="character" w:styleId="ListLabel402" w:customStyle="1">
    <w:name w:val="ListLabel 402"/>
    <w:qFormat/>
    <w:rsid w:val="00632f3b"/>
    <w:rPr>
      <w:sz w:val="28"/>
    </w:rPr>
  </w:style>
  <w:style w:type="character" w:styleId="ListLabel403" w:customStyle="1">
    <w:name w:val="ListLabel 403"/>
    <w:qFormat/>
    <w:rsid w:val="00632f3b"/>
    <w:rPr>
      <w:sz w:val="28"/>
    </w:rPr>
  </w:style>
  <w:style w:type="character" w:styleId="ListLabel404" w:customStyle="1">
    <w:name w:val="ListLabel 404"/>
    <w:qFormat/>
    <w:rsid w:val="00632f3b"/>
    <w:rPr>
      <w:sz w:val="28"/>
    </w:rPr>
  </w:style>
  <w:style w:type="character" w:styleId="ListLabel405" w:customStyle="1">
    <w:name w:val="ListLabel 405"/>
    <w:qFormat/>
    <w:rsid w:val="00632f3b"/>
    <w:rPr>
      <w:sz w:val="28"/>
    </w:rPr>
  </w:style>
  <w:style w:type="character" w:styleId="ListLabel406" w:customStyle="1">
    <w:name w:val="ListLabel 406"/>
    <w:qFormat/>
    <w:rsid w:val="00632f3b"/>
    <w:rPr>
      <w:sz w:val="28"/>
    </w:rPr>
  </w:style>
  <w:style w:type="character" w:styleId="ListLabel407" w:customStyle="1">
    <w:name w:val="ListLabel 407"/>
    <w:qFormat/>
    <w:rsid w:val="00632f3b"/>
    <w:rPr>
      <w:sz w:val="28"/>
    </w:rPr>
  </w:style>
  <w:style w:type="character" w:styleId="ListLabel408" w:customStyle="1">
    <w:name w:val="ListLabel 408"/>
    <w:qFormat/>
    <w:rsid w:val="00632f3b"/>
    <w:rPr>
      <w:sz w:val="28"/>
    </w:rPr>
  </w:style>
  <w:style w:type="character" w:styleId="ListLabel409" w:customStyle="1">
    <w:name w:val="ListLabel 409"/>
    <w:qFormat/>
    <w:rsid w:val="00632f3b"/>
    <w:rPr>
      <w:sz w:val="28"/>
    </w:rPr>
  </w:style>
  <w:style w:type="character" w:styleId="ListLabel410" w:customStyle="1">
    <w:name w:val="ListLabel 410"/>
    <w:qFormat/>
    <w:rsid w:val="00632f3b"/>
    <w:rPr>
      <w:sz w:val="28"/>
    </w:rPr>
  </w:style>
  <w:style w:type="character" w:styleId="ListLabel411" w:customStyle="1">
    <w:name w:val="ListLabel 411"/>
    <w:qFormat/>
    <w:rsid w:val="00632f3b"/>
    <w:rPr>
      <w:sz w:val="28"/>
    </w:rPr>
  </w:style>
  <w:style w:type="character" w:styleId="ListLabel412" w:customStyle="1">
    <w:name w:val="ListLabel 412"/>
    <w:qFormat/>
    <w:rsid w:val="00632f3b"/>
    <w:rPr>
      <w:sz w:val="28"/>
    </w:rPr>
  </w:style>
  <w:style w:type="character" w:styleId="ListLabel413" w:customStyle="1">
    <w:name w:val="ListLabel 413"/>
    <w:qFormat/>
    <w:rsid w:val="00632f3b"/>
    <w:rPr>
      <w:sz w:val="28"/>
    </w:rPr>
  </w:style>
  <w:style w:type="character" w:styleId="ListLabel414" w:customStyle="1">
    <w:name w:val="ListLabel 414"/>
    <w:qFormat/>
    <w:rsid w:val="00632f3b"/>
    <w:rPr>
      <w:sz w:val="28"/>
    </w:rPr>
  </w:style>
  <w:style w:type="character" w:styleId="ListLabel415" w:customStyle="1">
    <w:name w:val="ListLabel 415"/>
    <w:qFormat/>
    <w:rsid w:val="00632f3b"/>
    <w:rPr>
      <w:sz w:val="28"/>
    </w:rPr>
  </w:style>
  <w:style w:type="character" w:styleId="ListLabel416" w:customStyle="1">
    <w:name w:val="ListLabel 416"/>
    <w:qFormat/>
    <w:rsid w:val="00632f3b"/>
    <w:rPr>
      <w:sz w:val="28"/>
    </w:rPr>
  </w:style>
  <w:style w:type="character" w:styleId="ListLabel417" w:customStyle="1">
    <w:name w:val="ListLabel 417"/>
    <w:qFormat/>
    <w:rsid w:val="00632f3b"/>
    <w:rPr>
      <w:sz w:val="28"/>
    </w:rPr>
  </w:style>
  <w:style w:type="character" w:styleId="ListLabel418" w:customStyle="1">
    <w:name w:val="ListLabel 418"/>
    <w:qFormat/>
    <w:rsid w:val="00632f3b"/>
    <w:rPr>
      <w:sz w:val="28"/>
    </w:rPr>
  </w:style>
  <w:style w:type="character" w:styleId="ListLabel419" w:customStyle="1">
    <w:name w:val="ListLabel 419"/>
    <w:qFormat/>
    <w:rsid w:val="00632f3b"/>
    <w:rPr>
      <w:sz w:val="28"/>
    </w:rPr>
  </w:style>
  <w:style w:type="character" w:styleId="ListLabel420" w:customStyle="1">
    <w:name w:val="ListLabel 420"/>
    <w:qFormat/>
    <w:rsid w:val="00632f3b"/>
    <w:rPr>
      <w:sz w:val="28"/>
    </w:rPr>
  </w:style>
  <w:style w:type="character" w:styleId="ListLabel421" w:customStyle="1">
    <w:name w:val="ListLabel 421"/>
    <w:qFormat/>
    <w:rsid w:val="00632f3b"/>
    <w:rPr>
      <w:sz w:val="28"/>
    </w:rPr>
  </w:style>
  <w:style w:type="character" w:styleId="ListLabel422" w:customStyle="1">
    <w:name w:val="ListLabel 422"/>
    <w:qFormat/>
    <w:rsid w:val="00632f3b"/>
    <w:rPr>
      <w:sz w:val="28"/>
    </w:rPr>
  </w:style>
  <w:style w:type="character" w:styleId="ListLabel423" w:customStyle="1">
    <w:name w:val="ListLabel 423"/>
    <w:qFormat/>
    <w:rsid w:val="00632f3b"/>
    <w:rPr>
      <w:sz w:val="28"/>
    </w:rPr>
  </w:style>
  <w:style w:type="character" w:styleId="ListLabel424" w:customStyle="1">
    <w:name w:val="ListLabel 424"/>
    <w:qFormat/>
    <w:rsid w:val="00632f3b"/>
    <w:rPr>
      <w:sz w:val="28"/>
    </w:rPr>
  </w:style>
  <w:style w:type="character" w:styleId="ListLabel425" w:customStyle="1">
    <w:name w:val="ListLabel 425"/>
    <w:qFormat/>
    <w:rsid w:val="00632f3b"/>
    <w:rPr>
      <w:sz w:val="28"/>
    </w:rPr>
  </w:style>
  <w:style w:type="character" w:styleId="ListLabel426" w:customStyle="1">
    <w:name w:val="ListLabel 426"/>
    <w:qFormat/>
    <w:rsid w:val="00632f3b"/>
    <w:rPr>
      <w:sz w:val="28"/>
    </w:rPr>
  </w:style>
  <w:style w:type="character" w:styleId="ListLabel427" w:customStyle="1">
    <w:name w:val="ListLabel 427"/>
    <w:qFormat/>
    <w:rsid w:val="00632f3b"/>
    <w:rPr>
      <w:sz w:val="28"/>
    </w:rPr>
  </w:style>
  <w:style w:type="character" w:styleId="ListLabel428" w:customStyle="1">
    <w:name w:val="ListLabel 428"/>
    <w:qFormat/>
    <w:rsid w:val="00632f3b"/>
    <w:rPr>
      <w:sz w:val="28"/>
    </w:rPr>
  </w:style>
  <w:style w:type="character" w:styleId="ListLabel429" w:customStyle="1">
    <w:name w:val="ListLabel 429"/>
    <w:qFormat/>
    <w:rsid w:val="00632f3b"/>
    <w:rPr>
      <w:sz w:val="28"/>
    </w:rPr>
  </w:style>
  <w:style w:type="character" w:styleId="ListLabel430" w:customStyle="1">
    <w:name w:val="ListLabel 430"/>
    <w:qFormat/>
    <w:rsid w:val="00632f3b"/>
    <w:rPr>
      <w:sz w:val="28"/>
    </w:rPr>
  </w:style>
  <w:style w:type="character" w:styleId="ListLabel431" w:customStyle="1">
    <w:name w:val="ListLabel 431"/>
    <w:qFormat/>
    <w:rsid w:val="00632f3b"/>
    <w:rPr>
      <w:b/>
      <w:i w:val="false"/>
      <w:sz w:val="28"/>
      <w:szCs w:val="28"/>
    </w:rPr>
  </w:style>
  <w:style w:type="character" w:styleId="ListLabel432" w:customStyle="1">
    <w:name w:val="ListLabel 432"/>
    <w:qFormat/>
    <w:rsid w:val="00632f3b"/>
    <w:rPr>
      <w:b/>
      <w:sz w:val="28"/>
    </w:rPr>
  </w:style>
  <w:style w:type="character" w:styleId="ListLabel433" w:customStyle="1">
    <w:name w:val="ListLabel 433"/>
    <w:qFormat/>
    <w:rsid w:val="00632f3b"/>
    <w:rPr>
      <w:rFonts w:ascii="Times New Roman" w:hAnsi="Times New Roman"/>
      <w:b/>
      <w:i w:val="false"/>
      <w:sz w:val="28"/>
      <w:szCs w:val="28"/>
    </w:rPr>
  </w:style>
  <w:style w:type="character" w:styleId="ListLabel434" w:customStyle="1">
    <w:name w:val="ListLabel 434"/>
    <w:qFormat/>
    <w:rsid w:val="00632f3b"/>
    <w:rPr>
      <w:b/>
      <w:sz w:val="28"/>
    </w:rPr>
  </w:style>
  <w:style w:type="character" w:styleId="ListLabel435" w:customStyle="1">
    <w:name w:val="ListLabel 435"/>
    <w:qFormat/>
    <w:rsid w:val="00632f3b"/>
    <w:rPr>
      <w:b/>
      <w:sz w:val="28"/>
    </w:rPr>
  </w:style>
  <w:style w:type="character" w:styleId="ListLabel436" w:customStyle="1">
    <w:name w:val="ListLabel 436"/>
    <w:qFormat/>
    <w:rsid w:val="00632f3b"/>
    <w:rPr>
      <w:b/>
      <w:sz w:val="28"/>
    </w:rPr>
  </w:style>
  <w:style w:type="character" w:styleId="ListLabel437" w:customStyle="1">
    <w:name w:val="ListLabel 437"/>
    <w:qFormat/>
    <w:rsid w:val="00632f3b"/>
    <w:rPr>
      <w:b/>
      <w:sz w:val="28"/>
    </w:rPr>
  </w:style>
  <w:style w:type="character" w:styleId="ListLabel438" w:customStyle="1">
    <w:name w:val="ListLabel 438"/>
    <w:qFormat/>
    <w:rsid w:val="00632f3b"/>
    <w:rPr>
      <w:b/>
      <w:sz w:val="28"/>
    </w:rPr>
  </w:style>
  <w:style w:type="character" w:styleId="ListLabel439" w:customStyle="1">
    <w:name w:val="ListLabel 439"/>
    <w:qFormat/>
    <w:rsid w:val="00632f3b"/>
    <w:rPr>
      <w:b/>
      <w:sz w:val="28"/>
    </w:rPr>
  </w:style>
  <w:style w:type="character" w:styleId="ListLabel440" w:customStyle="1">
    <w:name w:val="ListLabel 440"/>
    <w:qFormat/>
    <w:rsid w:val="00632f3b"/>
    <w:rPr>
      <w:rFonts w:ascii="Times New Roman" w:hAnsi="Times New Roman" w:cs="Times New Roman"/>
      <w:b/>
      <w:sz w:val="28"/>
    </w:rPr>
  </w:style>
  <w:style w:type="character" w:styleId="ListLabel441" w:customStyle="1">
    <w:name w:val="ListLabel 441"/>
    <w:qFormat/>
    <w:rsid w:val="00632f3b"/>
    <w:rPr>
      <w:rFonts w:cs="Courier New"/>
    </w:rPr>
  </w:style>
  <w:style w:type="character" w:styleId="ListLabel442" w:customStyle="1">
    <w:name w:val="ListLabel 442"/>
    <w:qFormat/>
    <w:rsid w:val="00632f3b"/>
    <w:rPr>
      <w:rFonts w:cs="Wingdings"/>
    </w:rPr>
  </w:style>
  <w:style w:type="character" w:styleId="ListLabel443" w:customStyle="1">
    <w:name w:val="ListLabel 443"/>
    <w:qFormat/>
    <w:rsid w:val="00632f3b"/>
    <w:rPr>
      <w:rFonts w:cs="Symbol"/>
    </w:rPr>
  </w:style>
  <w:style w:type="character" w:styleId="ListLabel444" w:customStyle="1">
    <w:name w:val="ListLabel 444"/>
    <w:qFormat/>
    <w:rsid w:val="00632f3b"/>
    <w:rPr>
      <w:rFonts w:cs="Courier New"/>
    </w:rPr>
  </w:style>
  <w:style w:type="character" w:styleId="ListLabel445" w:customStyle="1">
    <w:name w:val="ListLabel 445"/>
    <w:qFormat/>
    <w:rsid w:val="00632f3b"/>
    <w:rPr>
      <w:rFonts w:cs="Wingdings"/>
    </w:rPr>
  </w:style>
  <w:style w:type="character" w:styleId="ListLabel446" w:customStyle="1">
    <w:name w:val="ListLabel 446"/>
    <w:qFormat/>
    <w:rsid w:val="00632f3b"/>
    <w:rPr>
      <w:rFonts w:cs="Symbol"/>
    </w:rPr>
  </w:style>
  <w:style w:type="character" w:styleId="ListLabel447" w:customStyle="1">
    <w:name w:val="ListLabel 447"/>
    <w:qFormat/>
    <w:rsid w:val="00632f3b"/>
    <w:rPr>
      <w:rFonts w:cs="Courier New"/>
    </w:rPr>
  </w:style>
  <w:style w:type="character" w:styleId="ListLabel448" w:customStyle="1">
    <w:name w:val="ListLabel 448"/>
    <w:qFormat/>
    <w:rsid w:val="00632f3b"/>
    <w:rPr>
      <w:rFonts w:cs="Wingdings"/>
    </w:rPr>
  </w:style>
  <w:style w:type="character" w:styleId="ListLabel449" w:customStyle="1">
    <w:name w:val="ListLabel 449"/>
    <w:qFormat/>
    <w:rsid w:val="00632f3b"/>
    <w:rPr>
      <w:b/>
      <w:i w:val="false"/>
      <w:sz w:val="28"/>
      <w:szCs w:val="28"/>
    </w:rPr>
  </w:style>
  <w:style w:type="character" w:styleId="ListLabel450" w:customStyle="1">
    <w:name w:val="ListLabel 450"/>
    <w:qFormat/>
    <w:rsid w:val="00632f3b"/>
    <w:rPr>
      <w:rFonts w:ascii="Times New Roman" w:hAnsi="Times New Roman"/>
      <w:b/>
      <w:i w:val="false"/>
      <w:sz w:val="28"/>
      <w:szCs w:val="28"/>
    </w:rPr>
  </w:style>
  <w:style w:type="character" w:styleId="ListLabel451" w:customStyle="1">
    <w:name w:val="ListLabel 451"/>
    <w:qFormat/>
    <w:rsid w:val="00632f3b"/>
    <w:rPr>
      <w:b/>
      <w:sz w:val="28"/>
    </w:rPr>
  </w:style>
  <w:style w:type="character" w:styleId="ListLabel452" w:customStyle="1">
    <w:name w:val="ListLabel 452"/>
    <w:qFormat/>
    <w:rsid w:val="00632f3b"/>
    <w:rPr>
      <w:b/>
      <w:sz w:val="28"/>
    </w:rPr>
  </w:style>
  <w:style w:type="character" w:styleId="ListLabel453" w:customStyle="1">
    <w:name w:val="ListLabel 453"/>
    <w:qFormat/>
    <w:rsid w:val="00632f3b"/>
    <w:rPr>
      <w:b/>
      <w:sz w:val="28"/>
    </w:rPr>
  </w:style>
  <w:style w:type="character" w:styleId="ListLabel454" w:customStyle="1">
    <w:name w:val="ListLabel 454"/>
    <w:qFormat/>
    <w:rsid w:val="00632f3b"/>
    <w:rPr>
      <w:b/>
      <w:sz w:val="28"/>
    </w:rPr>
  </w:style>
  <w:style w:type="character" w:styleId="ListLabel455" w:customStyle="1">
    <w:name w:val="ListLabel 455"/>
    <w:qFormat/>
    <w:rsid w:val="00632f3b"/>
    <w:rPr>
      <w:b/>
      <w:sz w:val="28"/>
    </w:rPr>
  </w:style>
  <w:style w:type="character" w:styleId="ListLabel456" w:customStyle="1">
    <w:name w:val="ListLabel 456"/>
    <w:qFormat/>
    <w:rsid w:val="00632f3b"/>
    <w:rPr>
      <w:b/>
      <w:sz w:val="28"/>
    </w:rPr>
  </w:style>
  <w:style w:type="character" w:styleId="ListLabel457" w:customStyle="1">
    <w:name w:val="ListLabel 457"/>
    <w:qFormat/>
    <w:rsid w:val="00632f3b"/>
    <w:rPr>
      <w:b/>
      <w:sz w:val="28"/>
    </w:rPr>
  </w:style>
  <w:style w:type="character" w:styleId="ListLabel458" w:customStyle="1">
    <w:name w:val="ListLabel 458"/>
    <w:qFormat/>
    <w:rsid w:val="00632f3b"/>
    <w:rPr>
      <w:rFonts w:ascii="Times New Roman" w:hAnsi="Times New Roman" w:cs="Times New Roman"/>
      <w:b/>
      <w:sz w:val="28"/>
    </w:rPr>
  </w:style>
  <w:style w:type="character" w:styleId="ListLabel459" w:customStyle="1">
    <w:name w:val="ListLabel 459"/>
    <w:qFormat/>
    <w:rsid w:val="00632f3b"/>
    <w:rPr>
      <w:rFonts w:cs="Courier New"/>
    </w:rPr>
  </w:style>
  <w:style w:type="character" w:styleId="ListLabel460" w:customStyle="1">
    <w:name w:val="ListLabel 460"/>
    <w:qFormat/>
    <w:rsid w:val="00632f3b"/>
    <w:rPr>
      <w:rFonts w:cs="Wingdings"/>
    </w:rPr>
  </w:style>
  <w:style w:type="character" w:styleId="ListLabel461" w:customStyle="1">
    <w:name w:val="ListLabel 461"/>
    <w:qFormat/>
    <w:rsid w:val="00632f3b"/>
    <w:rPr>
      <w:rFonts w:cs="Symbol"/>
    </w:rPr>
  </w:style>
  <w:style w:type="character" w:styleId="ListLabel462" w:customStyle="1">
    <w:name w:val="ListLabel 462"/>
    <w:qFormat/>
    <w:rsid w:val="00632f3b"/>
    <w:rPr>
      <w:rFonts w:cs="Courier New"/>
    </w:rPr>
  </w:style>
  <w:style w:type="character" w:styleId="ListLabel463" w:customStyle="1">
    <w:name w:val="ListLabel 463"/>
    <w:qFormat/>
    <w:rsid w:val="00632f3b"/>
    <w:rPr>
      <w:rFonts w:cs="Wingdings"/>
    </w:rPr>
  </w:style>
  <w:style w:type="character" w:styleId="ListLabel464" w:customStyle="1">
    <w:name w:val="ListLabel 464"/>
    <w:qFormat/>
    <w:rsid w:val="00632f3b"/>
    <w:rPr>
      <w:rFonts w:cs="Symbol"/>
    </w:rPr>
  </w:style>
  <w:style w:type="character" w:styleId="ListLabel465" w:customStyle="1">
    <w:name w:val="ListLabel 465"/>
    <w:qFormat/>
    <w:rsid w:val="00632f3b"/>
    <w:rPr>
      <w:rFonts w:cs="Courier New"/>
    </w:rPr>
  </w:style>
  <w:style w:type="character" w:styleId="ListLabel466" w:customStyle="1">
    <w:name w:val="ListLabel 466"/>
    <w:qFormat/>
    <w:rsid w:val="00632f3b"/>
    <w:rPr>
      <w:rFonts w:cs="Wingdings"/>
    </w:rPr>
  </w:style>
  <w:style w:type="character" w:styleId="ListLabel467" w:customStyle="1">
    <w:name w:val="ListLabel 467"/>
    <w:qFormat/>
    <w:rsid w:val="00632f3b"/>
    <w:rPr>
      <w:rFonts w:ascii="Times New Roman" w:hAnsi="Times New Roman"/>
      <w:b/>
      <w:sz w:val="28"/>
    </w:rPr>
  </w:style>
  <w:style w:type="character" w:styleId="ListLabel468" w:customStyle="1">
    <w:name w:val="ListLabel 468"/>
    <w:qFormat/>
    <w:rsid w:val="00632f3b"/>
    <w:rPr>
      <w:rFonts w:ascii="Times New Roman" w:hAnsi="Times New Roman" w:cs="Times New Roman"/>
      <w:b/>
      <w:sz w:val="28"/>
    </w:rPr>
  </w:style>
  <w:style w:type="character" w:styleId="ListLabel469" w:customStyle="1">
    <w:name w:val="ListLabel 469"/>
    <w:qFormat/>
    <w:rsid w:val="00632f3b"/>
    <w:rPr>
      <w:b/>
      <w:sz w:val="28"/>
    </w:rPr>
  </w:style>
  <w:style w:type="character" w:styleId="ListLabel470" w:customStyle="1">
    <w:name w:val="ListLabel 470"/>
    <w:qFormat/>
    <w:rsid w:val="00632f3b"/>
    <w:rPr>
      <w:b/>
      <w:sz w:val="28"/>
    </w:rPr>
  </w:style>
  <w:style w:type="character" w:styleId="ListLabel471" w:customStyle="1">
    <w:name w:val="ListLabel 471"/>
    <w:qFormat/>
    <w:rsid w:val="00632f3b"/>
    <w:rPr>
      <w:b/>
      <w:sz w:val="28"/>
    </w:rPr>
  </w:style>
  <w:style w:type="character" w:styleId="ListLabel472" w:customStyle="1">
    <w:name w:val="ListLabel 472"/>
    <w:qFormat/>
    <w:rsid w:val="00632f3b"/>
    <w:rPr>
      <w:b/>
      <w:sz w:val="28"/>
    </w:rPr>
  </w:style>
  <w:style w:type="character" w:styleId="ListLabel473" w:customStyle="1">
    <w:name w:val="ListLabel 473"/>
    <w:qFormat/>
    <w:rsid w:val="00632f3b"/>
    <w:rPr>
      <w:b/>
      <w:sz w:val="28"/>
    </w:rPr>
  </w:style>
  <w:style w:type="character" w:styleId="ListLabel474" w:customStyle="1">
    <w:name w:val="ListLabel 474"/>
    <w:qFormat/>
    <w:rsid w:val="00632f3b"/>
    <w:rPr>
      <w:b/>
      <w:sz w:val="28"/>
    </w:rPr>
  </w:style>
  <w:style w:type="character" w:styleId="ListLabel475" w:customStyle="1">
    <w:name w:val="ListLabel 475"/>
    <w:qFormat/>
    <w:rsid w:val="00632f3b"/>
    <w:rPr>
      <w:b/>
      <w:sz w:val="28"/>
    </w:rPr>
  </w:style>
  <w:style w:type="character" w:styleId="ListLabel476" w:customStyle="1">
    <w:name w:val="ListLabel 476"/>
    <w:qFormat/>
    <w:rsid w:val="00632f3b"/>
    <w:rPr>
      <w:rFonts w:ascii="Times New Roman" w:hAnsi="Times New Roman"/>
      <w:b/>
      <w:sz w:val="28"/>
    </w:rPr>
  </w:style>
  <w:style w:type="character" w:styleId="ListLabel477" w:customStyle="1">
    <w:name w:val="ListLabel 477"/>
    <w:qFormat/>
    <w:rsid w:val="00632f3b"/>
    <w:rPr>
      <w:b/>
      <w:sz w:val="28"/>
    </w:rPr>
  </w:style>
  <w:style w:type="character" w:styleId="ListLabel478" w:customStyle="1">
    <w:name w:val="ListLabel 478"/>
    <w:qFormat/>
    <w:rsid w:val="00632f3b"/>
    <w:rPr>
      <w:b/>
      <w:sz w:val="28"/>
    </w:rPr>
  </w:style>
  <w:style w:type="character" w:styleId="ListLabel479" w:customStyle="1">
    <w:name w:val="ListLabel 479"/>
    <w:qFormat/>
    <w:rsid w:val="00632f3b"/>
    <w:rPr>
      <w:b/>
      <w:sz w:val="28"/>
    </w:rPr>
  </w:style>
  <w:style w:type="character" w:styleId="ListLabel480" w:customStyle="1">
    <w:name w:val="ListLabel 480"/>
    <w:qFormat/>
    <w:rsid w:val="00632f3b"/>
    <w:rPr>
      <w:b/>
      <w:sz w:val="28"/>
    </w:rPr>
  </w:style>
  <w:style w:type="character" w:styleId="ListLabel481" w:customStyle="1">
    <w:name w:val="ListLabel 481"/>
    <w:qFormat/>
    <w:rsid w:val="00632f3b"/>
    <w:rPr>
      <w:b/>
      <w:sz w:val="28"/>
    </w:rPr>
  </w:style>
  <w:style w:type="character" w:styleId="ListLabel482" w:customStyle="1">
    <w:name w:val="ListLabel 482"/>
    <w:qFormat/>
    <w:rsid w:val="00632f3b"/>
    <w:rPr>
      <w:b/>
      <w:sz w:val="28"/>
    </w:rPr>
  </w:style>
  <w:style w:type="character" w:styleId="ListLabel483" w:customStyle="1">
    <w:name w:val="ListLabel 483"/>
    <w:qFormat/>
    <w:rsid w:val="00632f3b"/>
    <w:rPr>
      <w:b/>
      <w:sz w:val="28"/>
    </w:rPr>
  </w:style>
  <w:style w:type="character" w:styleId="ListLabel484" w:customStyle="1">
    <w:name w:val="ListLabel 484"/>
    <w:qFormat/>
    <w:rsid w:val="00632f3b"/>
    <w:rPr>
      <w:b/>
      <w:sz w:val="28"/>
    </w:rPr>
  </w:style>
  <w:style w:type="character" w:styleId="ListLabel485" w:customStyle="1">
    <w:name w:val="ListLabel 485"/>
    <w:qFormat/>
    <w:rsid w:val="00632f3b"/>
    <w:rPr>
      <w:rFonts w:ascii="Times New Roman" w:hAnsi="Times New Roman"/>
      <w:b/>
      <w:sz w:val="28"/>
    </w:rPr>
  </w:style>
  <w:style w:type="character" w:styleId="ListLabel486" w:customStyle="1">
    <w:name w:val="ListLabel 486"/>
    <w:qFormat/>
    <w:rsid w:val="00632f3b"/>
    <w:rPr>
      <w:b/>
      <w:sz w:val="28"/>
    </w:rPr>
  </w:style>
  <w:style w:type="character" w:styleId="ListLabel487" w:customStyle="1">
    <w:name w:val="ListLabel 487"/>
    <w:qFormat/>
    <w:rsid w:val="00632f3b"/>
    <w:rPr>
      <w:b/>
      <w:sz w:val="28"/>
    </w:rPr>
  </w:style>
  <w:style w:type="character" w:styleId="ListLabel488" w:customStyle="1">
    <w:name w:val="ListLabel 488"/>
    <w:qFormat/>
    <w:rsid w:val="00632f3b"/>
    <w:rPr>
      <w:b/>
      <w:sz w:val="28"/>
    </w:rPr>
  </w:style>
  <w:style w:type="character" w:styleId="ListLabel489" w:customStyle="1">
    <w:name w:val="ListLabel 489"/>
    <w:qFormat/>
    <w:rsid w:val="00632f3b"/>
    <w:rPr>
      <w:b/>
      <w:sz w:val="28"/>
    </w:rPr>
  </w:style>
  <w:style w:type="character" w:styleId="ListLabel490" w:customStyle="1">
    <w:name w:val="ListLabel 490"/>
    <w:qFormat/>
    <w:rsid w:val="00632f3b"/>
    <w:rPr>
      <w:b/>
      <w:sz w:val="28"/>
    </w:rPr>
  </w:style>
  <w:style w:type="character" w:styleId="ListLabel491" w:customStyle="1">
    <w:name w:val="ListLabel 491"/>
    <w:qFormat/>
    <w:rsid w:val="00632f3b"/>
    <w:rPr>
      <w:b/>
      <w:sz w:val="28"/>
    </w:rPr>
  </w:style>
  <w:style w:type="character" w:styleId="ListLabel492" w:customStyle="1">
    <w:name w:val="ListLabel 492"/>
    <w:qFormat/>
    <w:rsid w:val="00632f3b"/>
    <w:rPr>
      <w:b/>
      <w:sz w:val="28"/>
    </w:rPr>
  </w:style>
  <w:style w:type="character" w:styleId="ListLabel493" w:customStyle="1">
    <w:name w:val="ListLabel 493"/>
    <w:qFormat/>
    <w:rsid w:val="00632f3b"/>
    <w:rPr>
      <w:b/>
      <w:sz w:val="28"/>
    </w:rPr>
  </w:style>
  <w:style w:type="character" w:styleId="ListLabel494" w:customStyle="1">
    <w:name w:val="ListLabel 494"/>
    <w:qFormat/>
    <w:rsid w:val="00632f3b"/>
    <w:rPr>
      <w:rFonts w:ascii="Times New Roman" w:hAnsi="Times New Roman"/>
      <w:b/>
      <w:sz w:val="28"/>
    </w:rPr>
  </w:style>
  <w:style w:type="character" w:styleId="ListLabel495" w:customStyle="1">
    <w:name w:val="ListLabel 495"/>
    <w:qFormat/>
    <w:rsid w:val="00632f3b"/>
    <w:rPr>
      <w:b/>
      <w:sz w:val="28"/>
    </w:rPr>
  </w:style>
  <w:style w:type="character" w:styleId="ListLabel496" w:customStyle="1">
    <w:name w:val="ListLabel 496"/>
    <w:qFormat/>
    <w:rsid w:val="00632f3b"/>
    <w:rPr>
      <w:b/>
      <w:sz w:val="28"/>
    </w:rPr>
  </w:style>
  <w:style w:type="character" w:styleId="ListLabel497" w:customStyle="1">
    <w:name w:val="ListLabel 497"/>
    <w:qFormat/>
    <w:rsid w:val="00632f3b"/>
    <w:rPr>
      <w:b/>
      <w:sz w:val="28"/>
    </w:rPr>
  </w:style>
  <w:style w:type="character" w:styleId="ListLabel498" w:customStyle="1">
    <w:name w:val="ListLabel 498"/>
    <w:qFormat/>
    <w:rsid w:val="00632f3b"/>
    <w:rPr>
      <w:b/>
      <w:sz w:val="28"/>
    </w:rPr>
  </w:style>
  <w:style w:type="character" w:styleId="ListLabel499" w:customStyle="1">
    <w:name w:val="ListLabel 499"/>
    <w:qFormat/>
    <w:rsid w:val="00632f3b"/>
    <w:rPr>
      <w:b/>
      <w:sz w:val="28"/>
    </w:rPr>
  </w:style>
  <w:style w:type="character" w:styleId="ListLabel500" w:customStyle="1">
    <w:name w:val="ListLabel 500"/>
    <w:qFormat/>
    <w:rsid w:val="00632f3b"/>
    <w:rPr>
      <w:b/>
      <w:sz w:val="28"/>
    </w:rPr>
  </w:style>
  <w:style w:type="character" w:styleId="ListLabel501" w:customStyle="1">
    <w:name w:val="ListLabel 501"/>
    <w:qFormat/>
    <w:rsid w:val="00632f3b"/>
    <w:rPr>
      <w:b/>
      <w:sz w:val="28"/>
    </w:rPr>
  </w:style>
  <w:style w:type="character" w:styleId="ListLabel502" w:customStyle="1">
    <w:name w:val="ListLabel 502"/>
    <w:qFormat/>
    <w:rsid w:val="00632f3b"/>
    <w:rPr>
      <w:b/>
      <w:sz w:val="28"/>
    </w:rPr>
  </w:style>
  <w:style w:type="character" w:styleId="ListLabel503" w:customStyle="1">
    <w:name w:val="ListLabel 503"/>
    <w:qFormat/>
    <w:rsid w:val="00632f3b"/>
    <w:rPr>
      <w:rFonts w:ascii="Times New Roman" w:hAnsi="Times New Roman"/>
      <w:b/>
      <w:sz w:val="28"/>
    </w:rPr>
  </w:style>
  <w:style w:type="character" w:styleId="ListLabel504" w:customStyle="1">
    <w:name w:val="ListLabel 504"/>
    <w:qFormat/>
    <w:rsid w:val="00632f3b"/>
    <w:rPr>
      <w:b/>
      <w:sz w:val="28"/>
    </w:rPr>
  </w:style>
  <w:style w:type="character" w:styleId="ListLabel505" w:customStyle="1">
    <w:name w:val="ListLabel 505"/>
    <w:qFormat/>
    <w:rsid w:val="00632f3b"/>
    <w:rPr>
      <w:b/>
      <w:sz w:val="28"/>
    </w:rPr>
  </w:style>
  <w:style w:type="character" w:styleId="ListLabel506" w:customStyle="1">
    <w:name w:val="ListLabel 506"/>
    <w:qFormat/>
    <w:rsid w:val="00632f3b"/>
    <w:rPr>
      <w:b/>
      <w:sz w:val="28"/>
    </w:rPr>
  </w:style>
  <w:style w:type="character" w:styleId="ListLabel507" w:customStyle="1">
    <w:name w:val="ListLabel 507"/>
    <w:qFormat/>
    <w:rsid w:val="00632f3b"/>
    <w:rPr>
      <w:b/>
      <w:sz w:val="28"/>
    </w:rPr>
  </w:style>
  <w:style w:type="character" w:styleId="ListLabel508" w:customStyle="1">
    <w:name w:val="ListLabel 508"/>
    <w:qFormat/>
    <w:rsid w:val="00632f3b"/>
    <w:rPr>
      <w:b/>
      <w:sz w:val="28"/>
    </w:rPr>
  </w:style>
  <w:style w:type="character" w:styleId="ListLabel509" w:customStyle="1">
    <w:name w:val="ListLabel 509"/>
    <w:qFormat/>
    <w:rsid w:val="00632f3b"/>
    <w:rPr>
      <w:b/>
      <w:sz w:val="28"/>
    </w:rPr>
  </w:style>
  <w:style w:type="character" w:styleId="ListLabel510" w:customStyle="1">
    <w:name w:val="ListLabel 510"/>
    <w:qFormat/>
    <w:rsid w:val="00632f3b"/>
    <w:rPr>
      <w:b/>
      <w:sz w:val="28"/>
    </w:rPr>
  </w:style>
  <w:style w:type="character" w:styleId="ListLabel511" w:customStyle="1">
    <w:name w:val="ListLabel 511"/>
    <w:qFormat/>
    <w:rsid w:val="00632f3b"/>
    <w:rPr>
      <w:b/>
      <w:sz w:val="28"/>
    </w:rPr>
  </w:style>
  <w:style w:type="character" w:styleId="ListLabel512" w:customStyle="1">
    <w:name w:val="ListLabel 512"/>
    <w:qFormat/>
    <w:rsid w:val="00632f3b"/>
    <w:rPr>
      <w:rFonts w:ascii="Times New Roman" w:hAnsi="Times New Roman" w:cs="Times New Roman"/>
      <w:b/>
      <w:sz w:val="28"/>
    </w:rPr>
  </w:style>
  <w:style w:type="character" w:styleId="ListLabel513" w:customStyle="1">
    <w:name w:val="ListLabel 513"/>
    <w:qFormat/>
    <w:rsid w:val="00632f3b"/>
    <w:rPr>
      <w:rFonts w:cs="Courier New"/>
    </w:rPr>
  </w:style>
  <w:style w:type="character" w:styleId="ListLabel514" w:customStyle="1">
    <w:name w:val="ListLabel 514"/>
    <w:qFormat/>
    <w:rsid w:val="00632f3b"/>
    <w:rPr>
      <w:rFonts w:cs="Wingdings"/>
    </w:rPr>
  </w:style>
  <w:style w:type="character" w:styleId="ListLabel515" w:customStyle="1">
    <w:name w:val="ListLabel 515"/>
    <w:qFormat/>
    <w:rsid w:val="00632f3b"/>
    <w:rPr>
      <w:rFonts w:cs="Symbol"/>
    </w:rPr>
  </w:style>
  <w:style w:type="character" w:styleId="ListLabel516" w:customStyle="1">
    <w:name w:val="ListLabel 516"/>
    <w:qFormat/>
    <w:rsid w:val="00632f3b"/>
    <w:rPr>
      <w:rFonts w:cs="Courier New"/>
    </w:rPr>
  </w:style>
  <w:style w:type="character" w:styleId="ListLabel517" w:customStyle="1">
    <w:name w:val="ListLabel 517"/>
    <w:qFormat/>
    <w:rsid w:val="00632f3b"/>
    <w:rPr>
      <w:rFonts w:cs="Wingdings"/>
    </w:rPr>
  </w:style>
  <w:style w:type="character" w:styleId="ListLabel518" w:customStyle="1">
    <w:name w:val="ListLabel 518"/>
    <w:qFormat/>
    <w:rsid w:val="00632f3b"/>
    <w:rPr>
      <w:rFonts w:cs="Symbol"/>
    </w:rPr>
  </w:style>
  <w:style w:type="character" w:styleId="ListLabel519" w:customStyle="1">
    <w:name w:val="ListLabel 519"/>
    <w:qFormat/>
    <w:rsid w:val="00632f3b"/>
    <w:rPr>
      <w:rFonts w:cs="Courier New"/>
    </w:rPr>
  </w:style>
  <w:style w:type="character" w:styleId="ListLabel520" w:customStyle="1">
    <w:name w:val="ListLabel 520"/>
    <w:qFormat/>
    <w:rsid w:val="00632f3b"/>
    <w:rPr>
      <w:rFonts w:cs="Wingdings"/>
    </w:rPr>
  </w:style>
  <w:style w:type="character" w:styleId="ListLabel521" w:customStyle="1">
    <w:name w:val="ListLabel 521"/>
    <w:qFormat/>
    <w:rsid w:val="00632f3b"/>
    <w:rPr>
      <w:rFonts w:ascii="Times New Roman" w:hAnsi="Times New Roman" w:cs="Times New Roman"/>
      <w:b/>
      <w:sz w:val="28"/>
    </w:rPr>
  </w:style>
  <w:style w:type="character" w:styleId="ListLabel522" w:customStyle="1">
    <w:name w:val="ListLabel 522"/>
    <w:qFormat/>
    <w:rsid w:val="00632f3b"/>
    <w:rPr>
      <w:rFonts w:cs="Courier New"/>
    </w:rPr>
  </w:style>
  <w:style w:type="character" w:styleId="ListLabel523" w:customStyle="1">
    <w:name w:val="ListLabel 523"/>
    <w:qFormat/>
    <w:rsid w:val="00632f3b"/>
    <w:rPr>
      <w:rFonts w:cs="Wingdings"/>
    </w:rPr>
  </w:style>
  <w:style w:type="character" w:styleId="ListLabel524" w:customStyle="1">
    <w:name w:val="ListLabel 524"/>
    <w:qFormat/>
    <w:rsid w:val="00632f3b"/>
    <w:rPr>
      <w:rFonts w:cs="Symbol"/>
    </w:rPr>
  </w:style>
  <w:style w:type="character" w:styleId="ListLabel525" w:customStyle="1">
    <w:name w:val="ListLabel 525"/>
    <w:qFormat/>
    <w:rsid w:val="00632f3b"/>
    <w:rPr>
      <w:rFonts w:cs="Courier New"/>
    </w:rPr>
  </w:style>
  <w:style w:type="character" w:styleId="ListLabel526" w:customStyle="1">
    <w:name w:val="ListLabel 526"/>
    <w:qFormat/>
    <w:rsid w:val="00632f3b"/>
    <w:rPr>
      <w:rFonts w:cs="Wingdings"/>
    </w:rPr>
  </w:style>
  <w:style w:type="character" w:styleId="ListLabel527" w:customStyle="1">
    <w:name w:val="ListLabel 527"/>
    <w:qFormat/>
    <w:rsid w:val="00632f3b"/>
    <w:rPr>
      <w:rFonts w:cs="Symbol"/>
    </w:rPr>
  </w:style>
  <w:style w:type="character" w:styleId="ListLabel528" w:customStyle="1">
    <w:name w:val="ListLabel 528"/>
    <w:qFormat/>
    <w:rsid w:val="00632f3b"/>
    <w:rPr>
      <w:rFonts w:cs="Courier New"/>
    </w:rPr>
  </w:style>
  <w:style w:type="character" w:styleId="ListLabel529" w:customStyle="1">
    <w:name w:val="ListLabel 529"/>
    <w:qFormat/>
    <w:rsid w:val="00632f3b"/>
    <w:rPr>
      <w:rFonts w:cs="Wingdings"/>
    </w:rPr>
  </w:style>
  <w:style w:type="character" w:styleId="ListLabel530" w:customStyle="1">
    <w:name w:val="ListLabel 530"/>
    <w:qFormat/>
    <w:rsid w:val="00632f3b"/>
    <w:rPr>
      <w:rFonts w:ascii="Times New Roman" w:hAnsi="Times New Roman"/>
      <w:b/>
      <w:sz w:val="28"/>
    </w:rPr>
  </w:style>
  <w:style w:type="character" w:styleId="ListLabel531" w:customStyle="1">
    <w:name w:val="ListLabel 531"/>
    <w:qFormat/>
    <w:rsid w:val="00632f3b"/>
    <w:rPr>
      <w:rFonts w:ascii="Times New Roman" w:hAnsi="Times New Roman" w:cs="Times New Roman"/>
      <w:b/>
      <w:sz w:val="28"/>
    </w:rPr>
  </w:style>
  <w:style w:type="character" w:styleId="ListLabel532" w:customStyle="1">
    <w:name w:val="ListLabel 532"/>
    <w:qFormat/>
    <w:rsid w:val="00632f3b"/>
    <w:rPr>
      <w:b/>
      <w:sz w:val="28"/>
    </w:rPr>
  </w:style>
  <w:style w:type="character" w:styleId="ListLabel533" w:customStyle="1">
    <w:name w:val="ListLabel 533"/>
    <w:qFormat/>
    <w:rsid w:val="00632f3b"/>
    <w:rPr>
      <w:b/>
      <w:sz w:val="28"/>
    </w:rPr>
  </w:style>
  <w:style w:type="character" w:styleId="ListLabel534" w:customStyle="1">
    <w:name w:val="ListLabel 534"/>
    <w:qFormat/>
    <w:rsid w:val="00632f3b"/>
    <w:rPr>
      <w:b/>
      <w:sz w:val="28"/>
    </w:rPr>
  </w:style>
  <w:style w:type="character" w:styleId="ListLabel535" w:customStyle="1">
    <w:name w:val="ListLabel 535"/>
    <w:qFormat/>
    <w:rsid w:val="00632f3b"/>
    <w:rPr>
      <w:b/>
      <w:sz w:val="28"/>
    </w:rPr>
  </w:style>
  <w:style w:type="character" w:styleId="ListLabel536" w:customStyle="1">
    <w:name w:val="ListLabel 536"/>
    <w:qFormat/>
    <w:rsid w:val="00632f3b"/>
    <w:rPr>
      <w:b/>
      <w:sz w:val="28"/>
    </w:rPr>
  </w:style>
  <w:style w:type="character" w:styleId="ListLabel537" w:customStyle="1">
    <w:name w:val="ListLabel 537"/>
    <w:qFormat/>
    <w:rsid w:val="00632f3b"/>
    <w:rPr>
      <w:b/>
      <w:sz w:val="28"/>
    </w:rPr>
  </w:style>
  <w:style w:type="character" w:styleId="ListLabel538" w:customStyle="1">
    <w:name w:val="ListLabel 538"/>
    <w:qFormat/>
    <w:rsid w:val="00632f3b"/>
    <w:rPr>
      <w:b/>
      <w:sz w:val="28"/>
    </w:rPr>
  </w:style>
  <w:style w:type="character" w:styleId="ListLabel539" w:customStyle="1">
    <w:name w:val="ListLabel 539"/>
    <w:qFormat/>
    <w:rsid w:val="00632f3b"/>
    <w:rPr>
      <w:rFonts w:ascii="Times New Roman" w:hAnsi="Times New Roman" w:cs="Times New Roman"/>
      <w:b/>
      <w:sz w:val="28"/>
    </w:rPr>
  </w:style>
  <w:style w:type="character" w:styleId="ListLabel540" w:customStyle="1">
    <w:name w:val="ListLabel 540"/>
    <w:qFormat/>
    <w:rsid w:val="00632f3b"/>
    <w:rPr>
      <w:rFonts w:cs="Courier New"/>
    </w:rPr>
  </w:style>
  <w:style w:type="character" w:styleId="ListLabel541" w:customStyle="1">
    <w:name w:val="ListLabel 541"/>
    <w:qFormat/>
    <w:rsid w:val="00632f3b"/>
    <w:rPr>
      <w:rFonts w:cs="Wingdings"/>
    </w:rPr>
  </w:style>
  <w:style w:type="character" w:styleId="ListLabel542" w:customStyle="1">
    <w:name w:val="ListLabel 542"/>
    <w:qFormat/>
    <w:rsid w:val="00632f3b"/>
    <w:rPr>
      <w:rFonts w:cs="Symbol"/>
    </w:rPr>
  </w:style>
  <w:style w:type="character" w:styleId="ListLabel543" w:customStyle="1">
    <w:name w:val="ListLabel 543"/>
    <w:qFormat/>
    <w:rsid w:val="00632f3b"/>
    <w:rPr>
      <w:rFonts w:cs="Courier New"/>
    </w:rPr>
  </w:style>
  <w:style w:type="character" w:styleId="ListLabel544" w:customStyle="1">
    <w:name w:val="ListLabel 544"/>
    <w:qFormat/>
    <w:rsid w:val="00632f3b"/>
    <w:rPr>
      <w:rFonts w:cs="Wingdings"/>
    </w:rPr>
  </w:style>
  <w:style w:type="character" w:styleId="ListLabel545" w:customStyle="1">
    <w:name w:val="ListLabel 545"/>
    <w:qFormat/>
    <w:rsid w:val="00632f3b"/>
    <w:rPr>
      <w:rFonts w:cs="Symbol"/>
    </w:rPr>
  </w:style>
  <w:style w:type="character" w:styleId="ListLabel546" w:customStyle="1">
    <w:name w:val="ListLabel 546"/>
    <w:qFormat/>
    <w:rsid w:val="00632f3b"/>
    <w:rPr>
      <w:rFonts w:cs="Courier New"/>
    </w:rPr>
  </w:style>
  <w:style w:type="character" w:styleId="ListLabel547" w:customStyle="1">
    <w:name w:val="ListLabel 547"/>
    <w:qFormat/>
    <w:rsid w:val="00632f3b"/>
    <w:rPr>
      <w:rFonts w:cs="Wingdings"/>
    </w:rPr>
  </w:style>
  <w:style w:type="character" w:styleId="ListLabel548" w:customStyle="1">
    <w:name w:val="ListLabel 548"/>
    <w:qFormat/>
    <w:rsid w:val="00632f3b"/>
    <w:rPr>
      <w:rFonts w:ascii="Times New Roman" w:hAnsi="Times New Roman" w:cs="Times New Roman"/>
      <w:b/>
      <w:sz w:val="28"/>
    </w:rPr>
  </w:style>
  <w:style w:type="character" w:styleId="ListLabel549" w:customStyle="1">
    <w:name w:val="ListLabel 549"/>
    <w:qFormat/>
    <w:rsid w:val="00632f3b"/>
    <w:rPr>
      <w:rFonts w:cs="Courier New"/>
    </w:rPr>
  </w:style>
  <w:style w:type="character" w:styleId="ListLabel550" w:customStyle="1">
    <w:name w:val="ListLabel 550"/>
    <w:qFormat/>
    <w:rsid w:val="00632f3b"/>
    <w:rPr>
      <w:rFonts w:cs="Wingdings"/>
    </w:rPr>
  </w:style>
  <w:style w:type="character" w:styleId="ListLabel551" w:customStyle="1">
    <w:name w:val="ListLabel 551"/>
    <w:qFormat/>
    <w:rsid w:val="00632f3b"/>
    <w:rPr>
      <w:rFonts w:cs="Symbol"/>
    </w:rPr>
  </w:style>
  <w:style w:type="character" w:styleId="ListLabel552" w:customStyle="1">
    <w:name w:val="ListLabel 552"/>
    <w:qFormat/>
    <w:rsid w:val="00632f3b"/>
    <w:rPr>
      <w:rFonts w:cs="Courier New"/>
    </w:rPr>
  </w:style>
  <w:style w:type="character" w:styleId="ListLabel553" w:customStyle="1">
    <w:name w:val="ListLabel 553"/>
    <w:qFormat/>
    <w:rsid w:val="00632f3b"/>
    <w:rPr>
      <w:rFonts w:cs="Wingdings"/>
    </w:rPr>
  </w:style>
  <w:style w:type="character" w:styleId="ListLabel554" w:customStyle="1">
    <w:name w:val="ListLabel 554"/>
    <w:qFormat/>
    <w:rsid w:val="00632f3b"/>
    <w:rPr>
      <w:rFonts w:cs="Symbol"/>
    </w:rPr>
  </w:style>
  <w:style w:type="character" w:styleId="ListLabel555" w:customStyle="1">
    <w:name w:val="ListLabel 555"/>
    <w:qFormat/>
    <w:rsid w:val="00632f3b"/>
    <w:rPr>
      <w:rFonts w:cs="Courier New"/>
    </w:rPr>
  </w:style>
  <w:style w:type="character" w:styleId="ListLabel556" w:customStyle="1">
    <w:name w:val="ListLabel 556"/>
    <w:qFormat/>
    <w:rsid w:val="00632f3b"/>
    <w:rPr>
      <w:rFonts w:cs="Wingdings"/>
    </w:rPr>
  </w:style>
  <w:style w:type="character" w:styleId="ListLabel557" w:customStyle="1">
    <w:name w:val="ListLabel 557"/>
    <w:qFormat/>
    <w:rsid w:val="00632f3b"/>
    <w:rPr>
      <w:rFonts w:ascii="Times New Roman" w:hAnsi="Times New Roman"/>
      <w:b/>
      <w:sz w:val="28"/>
    </w:rPr>
  </w:style>
  <w:style w:type="character" w:styleId="ListLabel558" w:customStyle="1">
    <w:name w:val="ListLabel 558"/>
    <w:qFormat/>
    <w:rsid w:val="00632f3b"/>
    <w:rPr>
      <w:b/>
      <w:sz w:val="28"/>
    </w:rPr>
  </w:style>
  <w:style w:type="character" w:styleId="ListLabel559" w:customStyle="1">
    <w:name w:val="ListLabel 559"/>
    <w:qFormat/>
    <w:rsid w:val="00632f3b"/>
    <w:rPr>
      <w:b/>
      <w:sz w:val="28"/>
    </w:rPr>
  </w:style>
  <w:style w:type="character" w:styleId="ListLabel560" w:customStyle="1">
    <w:name w:val="ListLabel 560"/>
    <w:qFormat/>
    <w:rsid w:val="00632f3b"/>
    <w:rPr>
      <w:b/>
      <w:sz w:val="28"/>
    </w:rPr>
  </w:style>
  <w:style w:type="character" w:styleId="ListLabel561" w:customStyle="1">
    <w:name w:val="ListLabel 561"/>
    <w:qFormat/>
    <w:rsid w:val="00632f3b"/>
    <w:rPr>
      <w:b/>
      <w:sz w:val="28"/>
    </w:rPr>
  </w:style>
  <w:style w:type="character" w:styleId="ListLabel562" w:customStyle="1">
    <w:name w:val="ListLabel 562"/>
    <w:qFormat/>
    <w:rsid w:val="00632f3b"/>
    <w:rPr>
      <w:b/>
      <w:sz w:val="28"/>
    </w:rPr>
  </w:style>
  <w:style w:type="character" w:styleId="ListLabel563" w:customStyle="1">
    <w:name w:val="ListLabel 563"/>
    <w:qFormat/>
    <w:rsid w:val="00632f3b"/>
    <w:rPr>
      <w:b/>
      <w:sz w:val="28"/>
    </w:rPr>
  </w:style>
  <w:style w:type="character" w:styleId="ListLabel564" w:customStyle="1">
    <w:name w:val="ListLabel 564"/>
    <w:qFormat/>
    <w:rsid w:val="00632f3b"/>
    <w:rPr>
      <w:b/>
      <w:sz w:val="28"/>
    </w:rPr>
  </w:style>
  <w:style w:type="character" w:styleId="ListLabel565" w:customStyle="1">
    <w:name w:val="ListLabel 565"/>
    <w:qFormat/>
    <w:rsid w:val="00632f3b"/>
    <w:rPr>
      <w:b/>
      <w:sz w:val="28"/>
    </w:rPr>
  </w:style>
  <w:style w:type="character" w:styleId="ListLabel566" w:customStyle="1">
    <w:name w:val="ListLabel 566"/>
    <w:qFormat/>
    <w:rsid w:val="00632f3b"/>
    <w:rPr>
      <w:rFonts w:ascii="Times New Roman" w:hAnsi="Times New Roman" w:cs="Times New Roman"/>
      <w:b/>
      <w:sz w:val="28"/>
    </w:rPr>
  </w:style>
  <w:style w:type="character" w:styleId="ListLabel567" w:customStyle="1">
    <w:name w:val="ListLabel 567"/>
    <w:qFormat/>
    <w:rsid w:val="00632f3b"/>
    <w:rPr>
      <w:rFonts w:cs="Courier New"/>
    </w:rPr>
  </w:style>
  <w:style w:type="character" w:styleId="ListLabel568" w:customStyle="1">
    <w:name w:val="ListLabel 568"/>
    <w:qFormat/>
    <w:rsid w:val="00632f3b"/>
    <w:rPr>
      <w:rFonts w:cs="Wingdings"/>
    </w:rPr>
  </w:style>
  <w:style w:type="character" w:styleId="ListLabel569" w:customStyle="1">
    <w:name w:val="ListLabel 569"/>
    <w:qFormat/>
    <w:rsid w:val="00632f3b"/>
    <w:rPr>
      <w:rFonts w:cs="Symbol"/>
    </w:rPr>
  </w:style>
  <w:style w:type="character" w:styleId="ListLabel570" w:customStyle="1">
    <w:name w:val="ListLabel 570"/>
    <w:qFormat/>
    <w:rsid w:val="00632f3b"/>
    <w:rPr>
      <w:rFonts w:cs="Courier New"/>
    </w:rPr>
  </w:style>
  <w:style w:type="character" w:styleId="ListLabel571" w:customStyle="1">
    <w:name w:val="ListLabel 571"/>
    <w:qFormat/>
    <w:rsid w:val="00632f3b"/>
    <w:rPr>
      <w:rFonts w:cs="Wingdings"/>
    </w:rPr>
  </w:style>
  <w:style w:type="character" w:styleId="ListLabel572" w:customStyle="1">
    <w:name w:val="ListLabel 572"/>
    <w:qFormat/>
    <w:rsid w:val="00632f3b"/>
    <w:rPr>
      <w:rFonts w:cs="Symbol"/>
    </w:rPr>
  </w:style>
  <w:style w:type="character" w:styleId="ListLabel573" w:customStyle="1">
    <w:name w:val="ListLabel 573"/>
    <w:qFormat/>
    <w:rsid w:val="00632f3b"/>
    <w:rPr>
      <w:rFonts w:cs="Courier New"/>
    </w:rPr>
  </w:style>
  <w:style w:type="character" w:styleId="ListLabel574" w:customStyle="1">
    <w:name w:val="ListLabel 574"/>
    <w:qFormat/>
    <w:rsid w:val="00632f3b"/>
    <w:rPr>
      <w:rFonts w:cs="Wingdings"/>
    </w:rPr>
  </w:style>
  <w:style w:type="character" w:styleId="ListLabel575" w:customStyle="1">
    <w:name w:val="ListLabel 575"/>
    <w:qFormat/>
    <w:rsid w:val="00632f3b"/>
    <w:rPr>
      <w:rFonts w:ascii="Times New Roman" w:hAnsi="Times New Roman"/>
      <w:b/>
      <w:sz w:val="28"/>
    </w:rPr>
  </w:style>
  <w:style w:type="character" w:styleId="ListLabel576" w:customStyle="1">
    <w:name w:val="ListLabel 576"/>
    <w:qFormat/>
    <w:rsid w:val="00632f3b"/>
    <w:rPr>
      <w:b/>
      <w:sz w:val="28"/>
    </w:rPr>
  </w:style>
  <w:style w:type="character" w:styleId="ListLabel577" w:customStyle="1">
    <w:name w:val="ListLabel 577"/>
    <w:qFormat/>
    <w:rsid w:val="00632f3b"/>
    <w:rPr>
      <w:b/>
      <w:sz w:val="28"/>
    </w:rPr>
  </w:style>
  <w:style w:type="character" w:styleId="ListLabel578" w:customStyle="1">
    <w:name w:val="ListLabel 578"/>
    <w:qFormat/>
    <w:rsid w:val="00632f3b"/>
    <w:rPr>
      <w:b/>
      <w:sz w:val="28"/>
    </w:rPr>
  </w:style>
  <w:style w:type="character" w:styleId="ListLabel579" w:customStyle="1">
    <w:name w:val="ListLabel 579"/>
    <w:qFormat/>
    <w:rsid w:val="00632f3b"/>
    <w:rPr>
      <w:b/>
      <w:sz w:val="28"/>
    </w:rPr>
  </w:style>
  <w:style w:type="character" w:styleId="ListLabel580" w:customStyle="1">
    <w:name w:val="ListLabel 580"/>
    <w:qFormat/>
    <w:rsid w:val="00632f3b"/>
    <w:rPr>
      <w:b/>
      <w:sz w:val="28"/>
    </w:rPr>
  </w:style>
  <w:style w:type="character" w:styleId="ListLabel581" w:customStyle="1">
    <w:name w:val="ListLabel 581"/>
    <w:qFormat/>
    <w:rsid w:val="00632f3b"/>
    <w:rPr>
      <w:b/>
      <w:sz w:val="28"/>
    </w:rPr>
  </w:style>
  <w:style w:type="character" w:styleId="ListLabel582" w:customStyle="1">
    <w:name w:val="ListLabel 582"/>
    <w:qFormat/>
    <w:rsid w:val="00632f3b"/>
    <w:rPr>
      <w:b/>
      <w:sz w:val="28"/>
    </w:rPr>
  </w:style>
  <w:style w:type="character" w:styleId="ListLabel583" w:customStyle="1">
    <w:name w:val="ListLabel 583"/>
    <w:qFormat/>
    <w:rsid w:val="00632f3b"/>
    <w:rPr>
      <w:b/>
      <w:sz w:val="28"/>
    </w:rPr>
  </w:style>
  <w:style w:type="character" w:styleId="ListLabel584" w:customStyle="1">
    <w:name w:val="ListLabel 584"/>
    <w:qFormat/>
    <w:rsid w:val="00632f3b"/>
    <w:rPr>
      <w:sz w:val="28"/>
    </w:rPr>
  </w:style>
  <w:style w:type="character" w:styleId="ListLabel585" w:customStyle="1">
    <w:name w:val="ListLabel 585"/>
    <w:qFormat/>
    <w:rsid w:val="00632f3b"/>
    <w:rPr>
      <w:rFonts w:cs="Times New Roman"/>
      <w:b/>
      <w:sz w:val="28"/>
    </w:rPr>
  </w:style>
  <w:style w:type="character" w:styleId="ListLabel586" w:customStyle="1">
    <w:name w:val="ListLabel 586"/>
    <w:qFormat/>
    <w:rsid w:val="00632f3b"/>
    <w:rPr>
      <w:sz w:val="28"/>
    </w:rPr>
  </w:style>
  <w:style w:type="character" w:styleId="ListLabel587" w:customStyle="1">
    <w:name w:val="ListLabel 587"/>
    <w:qFormat/>
    <w:rsid w:val="00632f3b"/>
    <w:rPr>
      <w:sz w:val="28"/>
    </w:rPr>
  </w:style>
  <w:style w:type="character" w:styleId="ListLabel588" w:customStyle="1">
    <w:name w:val="ListLabel 588"/>
    <w:qFormat/>
    <w:rsid w:val="00632f3b"/>
    <w:rPr>
      <w:sz w:val="28"/>
    </w:rPr>
  </w:style>
  <w:style w:type="character" w:styleId="ListLabel589" w:customStyle="1">
    <w:name w:val="ListLabel 589"/>
    <w:qFormat/>
    <w:rsid w:val="00632f3b"/>
    <w:rPr>
      <w:sz w:val="28"/>
    </w:rPr>
  </w:style>
  <w:style w:type="character" w:styleId="ListLabel590" w:customStyle="1">
    <w:name w:val="ListLabel 590"/>
    <w:qFormat/>
    <w:rsid w:val="00632f3b"/>
    <w:rPr>
      <w:sz w:val="28"/>
    </w:rPr>
  </w:style>
  <w:style w:type="character" w:styleId="ListLabel591" w:customStyle="1">
    <w:name w:val="ListLabel 591"/>
    <w:qFormat/>
    <w:rsid w:val="00632f3b"/>
    <w:rPr>
      <w:sz w:val="28"/>
    </w:rPr>
  </w:style>
  <w:style w:type="character" w:styleId="ListLabel592" w:customStyle="1">
    <w:name w:val="ListLabel 592"/>
    <w:qFormat/>
    <w:rsid w:val="00632f3b"/>
    <w:rPr>
      <w:sz w:val="28"/>
    </w:rPr>
  </w:style>
  <w:style w:type="character" w:styleId="ListLabel593" w:customStyle="1">
    <w:name w:val="ListLabel 593"/>
    <w:qFormat/>
    <w:rsid w:val="00632f3b"/>
    <w:rPr>
      <w:sz w:val="28"/>
    </w:rPr>
  </w:style>
  <w:style w:type="character" w:styleId="ListLabel594" w:customStyle="1">
    <w:name w:val="ListLabel 594"/>
    <w:qFormat/>
    <w:rsid w:val="00632f3b"/>
    <w:rPr>
      <w:sz w:val="28"/>
    </w:rPr>
  </w:style>
  <w:style w:type="character" w:styleId="ListLabel595" w:customStyle="1">
    <w:name w:val="ListLabel 595"/>
    <w:qFormat/>
    <w:rsid w:val="00632f3b"/>
    <w:rPr>
      <w:sz w:val="28"/>
    </w:rPr>
  </w:style>
  <w:style w:type="character" w:styleId="ListLabel596" w:customStyle="1">
    <w:name w:val="ListLabel 596"/>
    <w:qFormat/>
    <w:rsid w:val="00632f3b"/>
    <w:rPr>
      <w:sz w:val="28"/>
    </w:rPr>
  </w:style>
  <w:style w:type="character" w:styleId="ListLabel597" w:customStyle="1">
    <w:name w:val="ListLabel 597"/>
    <w:qFormat/>
    <w:rsid w:val="00632f3b"/>
    <w:rPr>
      <w:sz w:val="28"/>
    </w:rPr>
  </w:style>
  <w:style w:type="character" w:styleId="ListLabel598" w:customStyle="1">
    <w:name w:val="ListLabel 598"/>
    <w:qFormat/>
    <w:rsid w:val="00632f3b"/>
    <w:rPr>
      <w:sz w:val="28"/>
    </w:rPr>
  </w:style>
  <w:style w:type="character" w:styleId="ListLabel599" w:customStyle="1">
    <w:name w:val="ListLabel 599"/>
    <w:qFormat/>
    <w:rsid w:val="00632f3b"/>
    <w:rPr>
      <w:sz w:val="28"/>
    </w:rPr>
  </w:style>
  <w:style w:type="character" w:styleId="ListLabel600" w:customStyle="1">
    <w:name w:val="ListLabel 600"/>
    <w:qFormat/>
    <w:rsid w:val="00632f3b"/>
    <w:rPr>
      <w:sz w:val="28"/>
    </w:rPr>
  </w:style>
  <w:style w:type="character" w:styleId="ListLabel601" w:customStyle="1">
    <w:name w:val="ListLabel 601"/>
    <w:qFormat/>
    <w:rsid w:val="00632f3b"/>
    <w:rPr>
      <w:sz w:val="28"/>
    </w:rPr>
  </w:style>
  <w:style w:type="character" w:styleId="ListLabel602" w:customStyle="1">
    <w:name w:val="ListLabel 602"/>
    <w:qFormat/>
    <w:rsid w:val="00632f3b"/>
    <w:rPr>
      <w:sz w:val="28"/>
    </w:rPr>
  </w:style>
  <w:style w:type="character" w:styleId="ListLabel603" w:customStyle="1">
    <w:name w:val="ListLabel 603"/>
    <w:qFormat/>
    <w:rsid w:val="00632f3b"/>
    <w:rPr>
      <w:sz w:val="28"/>
    </w:rPr>
  </w:style>
  <w:style w:type="character" w:styleId="ListLabel604" w:customStyle="1">
    <w:name w:val="ListLabel 604"/>
    <w:qFormat/>
    <w:rsid w:val="00632f3b"/>
    <w:rPr>
      <w:sz w:val="28"/>
    </w:rPr>
  </w:style>
  <w:style w:type="character" w:styleId="ListLabel605" w:customStyle="1">
    <w:name w:val="ListLabel 605"/>
    <w:qFormat/>
    <w:rsid w:val="00632f3b"/>
    <w:rPr>
      <w:sz w:val="28"/>
    </w:rPr>
  </w:style>
  <w:style w:type="character" w:styleId="ListLabel606" w:customStyle="1">
    <w:name w:val="ListLabel 606"/>
    <w:qFormat/>
    <w:rsid w:val="00632f3b"/>
    <w:rPr>
      <w:sz w:val="28"/>
    </w:rPr>
  </w:style>
  <w:style w:type="character" w:styleId="ListLabel607" w:customStyle="1">
    <w:name w:val="ListLabel 607"/>
    <w:qFormat/>
    <w:rsid w:val="00632f3b"/>
    <w:rPr>
      <w:sz w:val="28"/>
    </w:rPr>
  </w:style>
  <w:style w:type="character" w:styleId="ListLabel608" w:customStyle="1">
    <w:name w:val="ListLabel 608"/>
    <w:qFormat/>
    <w:rsid w:val="00632f3b"/>
    <w:rPr>
      <w:sz w:val="28"/>
    </w:rPr>
  </w:style>
  <w:style w:type="character" w:styleId="ListLabel609" w:customStyle="1">
    <w:name w:val="ListLabel 609"/>
    <w:qFormat/>
    <w:rsid w:val="00632f3b"/>
    <w:rPr>
      <w:sz w:val="28"/>
    </w:rPr>
  </w:style>
  <w:style w:type="character" w:styleId="ListLabel610" w:customStyle="1">
    <w:name w:val="ListLabel 610"/>
    <w:qFormat/>
    <w:rsid w:val="00632f3b"/>
    <w:rPr>
      <w:sz w:val="28"/>
    </w:rPr>
  </w:style>
  <w:style w:type="character" w:styleId="ListLabel611" w:customStyle="1">
    <w:name w:val="ListLabel 611"/>
    <w:qFormat/>
    <w:rsid w:val="00632f3b"/>
    <w:rPr>
      <w:sz w:val="28"/>
    </w:rPr>
  </w:style>
  <w:style w:type="character" w:styleId="ListLabel612" w:customStyle="1">
    <w:name w:val="ListLabel 612"/>
    <w:qFormat/>
    <w:rsid w:val="00632f3b"/>
    <w:rPr>
      <w:sz w:val="28"/>
    </w:rPr>
  </w:style>
  <w:style w:type="character" w:styleId="ListLabel613" w:customStyle="1">
    <w:name w:val="ListLabel 613"/>
    <w:qFormat/>
    <w:rsid w:val="00632f3b"/>
    <w:rPr>
      <w:sz w:val="28"/>
    </w:rPr>
  </w:style>
  <w:style w:type="character" w:styleId="ListLabel614" w:customStyle="1">
    <w:name w:val="ListLabel 614"/>
    <w:qFormat/>
    <w:rsid w:val="00632f3b"/>
    <w:rPr>
      <w:sz w:val="28"/>
    </w:rPr>
  </w:style>
  <w:style w:type="character" w:styleId="ListLabel615" w:customStyle="1">
    <w:name w:val="ListLabel 615"/>
    <w:qFormat/>
    <w:rsid w:val="00632f3b"/>
    <w:rPr>
      <w:sz w:val="28"/>
    </w:rPr>
  </w:style>
  <w:style w:type="character" w:styleId="ListLabel616" w:customStyle="1">
    <w:name w:val="ListLabel 616"/>
    <w:qFormat/>
    <w:rsid w:val="00632f3b"/>
    <w:rPr>
      <w:sz w:val="28"/>
    </w:rPr>
  </w:style>
  <w:style w:type="character" w:styleId="ListLabel617" w:customStyle="1">
    <w:name w:val="ListLabel 617"/>
    <w:qFormat/>
    <w:rsid w:val="00632f3b"/>
    <w:rPr>
      <w:sz w:val="28"/>
    </w:rPr>
  </w:style>
  <w:style w:type="character" w:styleId="ListLabel618" w:customStyle="1">
    <w:name w:val="ListLabel 618"/>
    <w:qFormat/>
    <w:rsid w:val="00632f3b"/>
    <w:rPr>
      <w:sz w:val="28"/>
    </w:rPr>
  </w:style>
  <w:style w:type="character" w:styleId="ListLabel619" w:customStyle="1">
    <w:name w:val="ListLabel 619"/>
    <w:qFormat/>
    <w:rsid w:val="00632f3b"/>
    <w:rPr>
      <w:sz w:val="28"/>
    </w:rPr>
  </w:style>
  <w:style w:type="character" w:styleId="Appleconvertedspace" w:customStyle="1">
    <w:name w:val="apple-converted-space"/>
    <w:basedOn w:val="DefaultParagraphFont"/>
    <w:uiPriority w:val="99"/>
    <w:qFormat/>
    <w:rsid w:val="00636f64"/>
    <w:rPr>
      <w:rFonts w:ascii="Times New Roman" w:hAnsi="Times New Roman" w:cs="Times New Roman"/>
    </w:rPr>
  </w:style>
  <w:style w:type="character" w:styleId="ListLabel620">
    <w:name w:val="ListLabel 620"/>
    <w:qFormat/>
    <w:rPr>
      <w:b/>
      <w:i w:val="false"/>
      <w:sz w:val="28"/>
      <w:szCs w:val="28"/>
    </w:rPr>
  </w:style>
  <w:style w:type="character" w:styleId="ListLabel621">
    <w:name w:val="ListLabel 621"/>
    <w:qFormat/>
    <w:rPr>
      <w:b/>
      <w:sz w:val="28"/>
    </w:rPr>
  </w:style>
  <w:style w:type="character" w:styleId="ListLabel622">
    <w:name w:val="ListLabel 622"/>
    <w:qFormat/>
    <w:rPr>
      <w:rFonts w:ascii="Times New Roman" w:hAnsi="Times New Roman"/>
      <w:b/>
      <w:i w:val="false"/>
      <w:sz w:val="28"/>
      <w:szCs w:val="28"/>
    </w:rPr>
  </w:style>
  <w:style w:type="character" w:styleId="ListLabel623">
    <w:name w:val="ListLabel 623"/>
    <w:qFormat/>
    <w:rPr>
      <w:b/>
      <w:sz w:val="28"/>
    </w:rPr>
  </w:style>
  <w:style w:type="character" w:styleId="ListLabel624">
    <w:name w:val="ListLabel 624"/>
    <w:qFormat/>
    <w:rPr>
      <w:b/>
      <w:sz w:val="28"/>
    </w:rPr>
  </w:style>
  <w:style w:type="character" w:styleId="ListLabel625">
    <w:name w:val="ListLabel 625"/>
    <w:qFormat/>
    <w:rPr>
      <w:b/>
      <w:sz w:val="28"/>
    </w:rPr>
  </w:style>
  <w:style w:type="character" w:styleId="ListLabel626">
    <w:name w:val="ListLabel 626"/>
    <w:qFormat/>
    <w:rPr>
      <w:b/>
      <w:sz w:val="28"/>
    </w:rPr>
  </w:style>
  <w:style w:type="character" w:styleId="ListLabel627">
    <w:name w:val="ListLabel 627"/>
    <w:qFormat/>
    <w:rPr>
      <w:b/>
      <w:sz w:val="28"/>
    </w:rPr>
  </w:style>
  <w:style w:type="character" w:styleId="ListLabel628">
    <w:name w:val="ListLabel 628"/>
    <w:qFormat/>
    <w:rPr>
      <w:b/>
      <w:sz w:val="28"/>
    </w:rPr>
  </w:style>
  <w:style w:type="character" w:styleId="ListLabel629">
    <w:name w:val="ListLabel 629"/>
    <w:qFormat/>
    <w:rPr>
      <w:rFonts w:ascii="Times New Roman" w:hAnsi="Times New Roman" w:cs="Times New Roman"/>
      <w:b/>
      <w:sz w:val="28"/>
    </w:rPr>
  </w:style>
  <w:style w:type="character" w:styleId="ListLabel630">
    <w:name w:val="ListLabel 630"/>
    <w:qFormat/>
    <w:rPr>
      <w:rFonts w:cs="Courier New"/>
    </w:rPr>
  </w:style>
  <w:style w:type="character" w:styleId="ListLabel631">
    <w:name w:val="ListLabel 631"/>
    <w:qFormat/>
    <w:rPr>
      <w:rFonts w:cs="Wingdings"/>
    </w:rPr>
  </w:style>
  <w:style w:type="character" w:styleId="ListLabel632">
    <w:name w:val="ListLabel 632"/>
    <w:qFormat/>
    <w:rPr>
      <w:rFonts w:cs="Symbol"/>
    </w:rPr>
  </w:style>
  <w:style w:type="character" w:styleId="ListLabel633">
    <w:name w:val="ListLabel 633"/>
    <w:qFormat/>
    <w:rPr>
      <w:rFonts w:cs="Courier New"/>
    </w:rPr>
  </w:style>
  <w:style w:type="character" w:styleId="ListLabel634">
    <w:name w:val="ListLabel 634"/>
    <w:qFormat/>
    <w:rPr>
      <w:rFonts w:cs="Wingdings"/>
    </w:rPr>
  </w:style>
  <w:style w:type="character" w:styleId="ListLabel635">
    <w:name w:val="ListLabel 635"/>
    <w:qFormat/>
    <w:rPr>
      <w:rFonts w:cs="Symbol"/>
    </w:rPr>
  </w:style>
  <w:style w:type="character" w:styleId="ListLabel636">
    <w:name w:val="ListLabel 636"/>
    <w:qFormat/>
    <w:rPr>
      <w:rFonts w:cs="Courier New"/>
    </w:rPr>
  </w:style>
  <w:style w:type="character" w:styleId="ListLabel637">
    <w:name w:val="ListLabel 637"/>
    <w:qFormat/>
    <w:rPr>
      <w:rFonts w:cs="Wingdings"/>
    </w:rPr>
  </w:style>
  <w:style w:type="character" w:styleId="ListLabel638">
    <w:name w:val="ListLabel 638"/>
    <w:qFormat/>
    <w:rPr>
      <w:b/>
      <w:i w:val="false"/>
      <w:sz w:val="28"/>
      <w:szCs w:val="28"/>
    </w:rPr>
  </w:style>
  <w:style w:type="character" w:styleId="ListLabel639">
    <w:name w:val="ListLabel 639"/>
    <w:qFormat/>
    <w:rPr>
      <w:rFonts w:ascii="Times New Roman" w:hAnsi="Times New Roman"/>
      <w:b/>
      <w:i w:val="false"/>
      <w:sz w:val="28"/>
      <w:szCs w:val="28"/>
    </w:rPr>
  </w:style>
  <w:style w:type="character" w:styleId="ListLabel640">
    <w:name w:val="ListLabel 640"/>
    <w:qFormat/>
    <w:rPr>
      <w:b/>
      <w:sz w:val="28"/>
    </w:rPr>
  </w:style>
  <w:style w:type="character" w:styleId="ListLabel641">
    <w:name w:val="ListLabel 641"/>
    <w:qFormat/>
    <w:rPr>
      <w:b/>
      <w:sz w:val="28"/>
    </w:rPr>
  </w:style>
  <w:style w:type="character" w:styleId="ListLabel642">
    <w:name w:val="ListLabel 642"/>
    <w:qFormat/>
    <w:rPr>
      <w:b/>
      <w:sz w:val="28"/>
    </w:rPr>
  </w:style>
  <w:style w:type="character" w:styleId="ListLabel643">
    <w:name w:val="ListLabel 643"/>
    <w:qFormat/>
    <w:rPr>
      <w:b/>
      <w:sz w:val="28"/>
    </w:rPr>
  </w:style>
  <w:style w:type="character" w:styleId="ListLabel644">
    <w:name w:val="ListLabel 644"/>
    <w:qFormat/>
    <w:rPr>
      <w:b/>
      <w:sz w:val="28"/>
    </w:rPr>
  </w:style>
  <w:style w:type="character" w:styleId="ListLabel645">
    <w:name w:val="ListLabel 645"/>
    <w:qFormat/>
    <w:rPr>
      <w:b/>
      <w:sz w:val="28"/>
    </w:rPr>
  </w:style>
  <w:style w:type="character" w:styleId="ListLabel646">
    <w:name w:val="ListLabel 646"/>
    <w:qFormat/>
    <w:rPr>
      <w:b/>
      <w:sz w:val="28"/>
    </w:rPr>
  </w:style>
  <w:style w:type="character" w:styleId="ListLabel647">
    <w:name w:val="ListLabel 647"/>
    <w:qFormat/>
    <w:rPr>
      <w:rFonts w:ascii="Times New Roman" w:hAnsi="Times New Roman" w:cs="Times New Roman"/>
      <w:b/>
      <w:sz w:val="28"/>
    </w:rPr>
  </w:style>
  <w:style w:type="character" w:styleId="ListLabel648">
    <w:name w:val="ListLabel 648"/>
    <w:qFormat/>
    <w:rPr>
      <w:rFonts w:cs="Courier New"/>
    </w:rPr>
  </w:style>
  <w:style w:type="character" w:styleId="ListLabel649">
    <w:name w:val="ListLabel 649"/>
    <w:qFormat/>
    <w:rPr>
      <w:rFonts w:cs="Wingdings"/>
    </w:rPr>
  </w:style>
  <w:style w:type="character" w:styleId="ListLabel650">
    <w:name w:val="ListLabel 650"/>
    <w:qFormat/>
    <w:rPr>
      <w:rFonts w:cs="Symbol"/>
    </w:rPr>
  </w:style>
  <w:style w:type="character" w:styleId="ListLabel651">
    <w:name w:val="ListLabel 651"/>
    <w:qFormat/>
    <w:rPr>
      <w:rFonts w:cs="Courier New"/>
    </w:rPr>
  </w:style>
  <w:style w:type="character" w:styleId="ListLabel652">
    <w:name w:val="ListLabel 652"/>
    <w:qFormat/>
    <w:rPr>
      <w:rFonts w:cs="Wingdings"/>
    </w:rPr>
  </w:style>
  <w:style w:type="character" w:styleId="ListLabel653">
    <w:name w:val="ListLabel 653"/>
    <w:qFormat/>
    <w:rPr>
      <w:rFonts w:cs="Symbol"/>
    </w:rPr>
  </w:style>
  <w:style w:type="character" w:styleId="ListLabel654">
    <w:name w:val="ListLabel 654"/>
    <w:qFormat/>
    <w:rPr>
      <w:rFonts w:cs="Courier New"/>
    </w:rPr>
  </w:style>
  <w:style w:type="character" w:styleId="ListLabel655">
    <w:name w:val="ListLabel 655"/>
    <w:qFormat/>
    <w:rPr>
      <w:rFonts w:cs="Wingdings"/>
    </w:rPr>
  </w:style>
  <w:style w:type="character" w:styleId="ListLabel656">
    <w:name w:val="ListLabel 656"/>
    <w:qFormat/>
    <w:rPr>
      <w:rFonts w:ascii="Times New Roman" w:hAnsi="Times New Roman"/>
      <w:b/>
      <w:sz w:val="28"/>
    </w:rPr>
  </w:style>
  <w:style w:type="character" w:styleId="ListLabel657">
    <w:name w:val="ListLabel 657"/>
    <w:qFormat/>
    <w:rPr>
      <w:rFonts w:ascii="Times New Roman" w:hAnsi="Times New Roman" w:cs="Times New Roman"/>
      <w:b/>
      <w:sz w:val="28"/>
    </w:rPr>
  </w:style>
  <w:style w:type="character" w:styleId="ListLabel658">
    <w:name w:val="ListLabel 658"/>
    <w:qFormat/>
    <w:rPr>
      <w:b/>
      <w:sz w:val="28"/>
    </w:rPr>
  </w:style>
  <w:style w:type="character" w:styleId="ListLabel659">
    <w:name w:val="ListLabel 659"/>
    <w:qFormat/>
    <w:rPr>
      <w:b/>
      <w:sz w:val="28"/>
    </w:rPr>
  </w:style>
  <w:style w:type="character" w:styleId="ListLabel660">
    <w:name w:val="ListLabel 660"/>
    <w:qFormat/>
    <w:rPr>
      <w:b/>
      <w:sz w:val="28"/>
    </w:rPr>
  </w:style>
  <w:style w:type="character" w:styleId="ListLabel661">
    <w:name w:val="ListLabel 661"/>
    <w:qFormat/>
    <w:rPr>
      <w:b/>
      <w:sz w:val="28"/>
    </w:rPr>
  </w:style>
  <w:style w:type="character" w:styleId="ListLabel662">
    <w:name w:val="ListLabel 662"/>
    <w:qFormat/>
    <w:rPr>
      <w:b/>
      <w:sz w:val="28"/>
    </w:rPr>
  </w:style>
  <w:style w:type="character" w:styleId="ListLabel663">
    <w:name w:val="ListLabel 663"/>
    <w:qFormat/>
    <w:rPr>
      <w:b/>
      <w:sz w:val="28"/>
    </w:rPr>
  </w:style>
  <w:style w:type="character" w:styleId="ListLabel664">
    <w:name w:val="ListLabel 664"/>
    <w:qFormat/>
    <w:rPr>
      <w:b/>
      <w:sz w:val="28"/>
    </w:rPr>
  </w:style>
  <w:style w:type="character" w:styleId="ListLabel665">
    <w:name w:val="ListLabel 665"/>
    <w:qFormat/>
    <w:rPr>
      <w:rFonts w:ascii="Times New Roman" w:hAnsi="Times New Roman"/>
      <w:b/>
      <w:sz w:val="28"/>
    </w:rPr>
  </w:style>
  <w:style w:type="character" w:styleId="ListLabel666">
    <w:name w:val="ListLabel 666"/>
    <w:qFormat/>
    <w:rPr>
      <w:b/>
      <w:sz w:val="28"/>
    </w:rPr>
  </w:style>
  <w:style w:type="character" w:styleId="ListLabel667">
    <w:name w:val="ListLabel 667"/>
    <w:qFormat/>
    <w:rPr>
      <w:b/>
      <w:sz w:val="28"/>
    </w:rPr>
  </w:style>
  <w:style w:type="character" w:styleId="ListLabel668">
    <w:name w:val="ListLabel 668"/>
    <w:qFormat/>
    <w:rPr>
      <w:b/>
      <w:sz w:val="28"/>
    </w:rPr>
  </w:style>
  <w:style w:type="character" w:styleId="ListLabel669">
    <w:name w:val="ListLabel 669"/>
    <w:qFormat/>
    <w:rPr>
      <w:b/>
      <w:sz w:val="28"/>
    </w:rPr>
  </w:style>
  <w:style w:type="character" w:styleId="ListLabel670">
    <w:name w:val="ListLabel 670"/>
    <w:qFormat/>
    <w:rPr>
      <w:b/>
      <w:sz w:val="28"/>
    </w:rPr>
  </w:style>
  <w:style w:type="character" w:styleId="ListLabel671">
    <w:name w:val="ListLabel 671"/>
    <w:qFormat/>
    <w:rPr>
      <w:b/>
      <w:sz w:val="28"/>
    </w:rPr>
  </w:style>
  <w:style w:type="character" w:styleId="ListLabel672">
    <w:name w:val="ListLabel 672"/>
    <w:qFormat/>
    <w:rPr>
      <w:b/>
      <w:sz w:val="28"/>
    </w:rPr>
  </w:style>
  <w:style w:type="character" w:styleId="ListLabel673">
    <w:name w:val="ListLabel 673"/>
    <w:qFormat/>
    <w:rPr>
      <w:b/>
      <w:sz w:val="28"/>
    </w:rPr>
  </w:style>
  <w:style w:type="character" w:styleId="ListLabel674">
    <w:name w:val="ListLabel 674"/>
    <w:qFormat/>
    <w:rPr>
      <w:rFonts w:ascii="Times New Roman" w:hAnsi="Times New Roman"/>
      <w:b/>
      <w:sz w:val="28"/>
    </w:rPr>
  </w:style>
  <w:style w:type="character" w:styleId="ListLabel675">
    <w:name w:val="ListLabel 675"/>
    <w:qFormat/>
    <w:rPr>
      <w:b/>
      <w:sz w:val="28"/>
    </w:rPr>
  </w:style>
  <w:style w:type="character" w:styleId="ListLabel676">
    <w:name w:val="ListLabel 676"/>
    <w:qFormat/>
    <w:rPr>
      <w:b/>
      <w:sz w:val="28"/>
    </w:rPr>
  </w:style>
  <w:style w:type="character" w:styleId="ListLabel677">
    <w:name w:val="ListLabel 677"/>
    <w:qFormat/>
    <w:rPr>
      <w:b/>
      <w:sz w:val="28"/>
    </w:rPr>
  </w:style>
  <w:style w:type="character" w:styleId="ListLabel678">
    <w:name w:val="ListLabel 678"/>
    <w:qFormat/>
    <w:rPr>
      <w:b/>
      <w:sz w:val="28"/>
    </w:rPr>
  </w:style>
  <w:style w:type="character" w:styleId="ListLabel679">
    <w:name w:val="ListLabel 679"/>
    <w:qFormat/>
    <w:rPr>
      <w:b/>
      <w:sz w:val="28"/>
    </w:rPr>
  </w:style>
  <w:style w:type="character" w:styleId="ListLabel680">
    <w:name w:val="ListLabel 680"/>
    <w:qFormat/>
    <w:rPr>
      <w:b/>
      <w:sz w:val="28"/>
    </w:rPr>
  </w:style>
  <w:style w:type="character" w:styleId="ListLabel681">
    <w:name w:val="ListLabel 681"/>
    <w:qFormat/>
    <w:rPr>
      <w:b/>
      <w:sz w:val="28"/>
    </w:rPr>
  </w:style>
  <w:style w:type="character" w:styleId="ListLabel682">
    <w:name w:val="ListLabel 682"/>
    <w:qFormat/>
    <w:rPr>
      <w:b/>
      <w:sz w:val="28"/>
    </w:rPr>
  </w:style>
  <w:style w:type="character" w:styleId="ListLabel683">
    <w:name w:val="ListLabel 683"/>
    <w:qFormat/>
    <w:rPr>
      <w:rFonts w:ascii="Times New Roman" w:hAnsi="Times New Roman"/>
      <w:b/>
      <w:sz w:val="28"/>
    </w:rPr>
  </w:style>
  <w:style w:type="character" w:styleId="ListLabel684">
    <w:name w:val="ListLabel 684"/>
    <w:qFormat/>
    <w:rPr>
      <w:b/>
      <w:sz w:val="28"/>
    </w:rPr>
  </w:style>
  <w:style w:type="character" w:styleId="ListLabel685">
    <w:name w:val="ListLabel 685"/>
    <w:qFormat/>
    <w:rPr>
      <w:b/>
      <w:sz w:val="28"/>
    </w:rPr>
  </w:style>
  <w:style w:type="character" w:styleId="ListLabel686">
    <w:name w:val="ListLabel 686"/>
    <w:qFormat/>
    <w:rPr>
      <w:b/>
      <w:sz w:val="28"/>
    </w:rPr>
  </w:style>
  <w:style w:type="character" w:styleId="ListLabel687">
    <w:name w:val="ListLabel 687"/>
    <w:qFormat/>
    <w:rPr>
      <w:b/>
      <w:sz w:val="28"/>
    </w:rPr>
  </w:style>
  <w:style w:type="character" w:styleId="ListLabel688">
    <w:name w:val="ListLabel 688"/>
    <w:qFormat/>
    <w:rPr>
      <w:b/>
      <w:sz w:val="28"/>
    </w:rPr>
  </w:style>
  <w:style w:type="character" w:styleId="ListLabel689">
    <w:name w:val="ListLabel 689"/>
    <w:qFormat/>
    <w:rPr>
      <w:b/>
      <w:sz w:val="28"/>
    </w:rPr>
  </w:style>
  <w:style w:type="character" w:styleId="ListLabel690">
    <w:name w:val="ListLabel 690"/>
    <w:qFormat/>
    <w:rPr>
      <w:b/>
      <w:sz w:val="28"/>
    </w:rPr>
  </w:style>
  <w:style w:type="character" w:styleId="ListLabel691">
    <w:name w:val="ListLabel 691"/>
    <w:qFormat/>
    <w:rPr>
      <w:b/>
      <w:sz w:val="28"/>
    </w:rPr>
  </w:style>
  <w:style w:type="character" w:styleId="ListLabel692">
    <w:name w:val="ListLabel 692"/>
    <w:qFormat/>
    <w:rPr>
      <w:rFonts w:ascii="Times New Roman" w:hAnsi="Times New Roman"/>
      <w:b/>
      <w:sz w:val="28"/>
    </w:rPr>
  </w:style>
  <w:style w:type="character" w:styleId="ListLabel693">
    <w:name w:val="ListLabel 693"/>
    <w:qFormat/>
    <w:rPr>
      <w:b/>
      <w:sz w:val="28"/>
    </w:rPr>
  </w:style>
  <w:style w:type="character" w:styleId="ListLabel694">
    <w:name w:val="ListLabel 694"/>
    <w:qFormat/>
    <w:rPr>
      <w:b/>
      <w:sz w:val="28"/>
    </w:rPr>
  </w:style>
  <w:style w:type="character" w:styleId="ListLabel695">
    <w:name w:val="ListLabel 695"/>
    <w:qFormat/>
    <w:rPr>
      <w:b/>
      <w:sz w:val="28"/>
    </w:rPr>
  </w:style>
  <w:style w:type="character" w:styleId="ListLabel696">
    <w:name w:val="ListLabel 696"/>
    <w:qFormat/>
    <w:rPr>
      <w:b/>
      <w:sz w:val="28"/>
    </w:rPr>
  </w:style>
  <w:style w:type="character" w:styleId="ListLabel697">
    <w:name w:val="ListLabel 697"/>
    <w:qFormat/>
    <w:rPr>
      <w:b/>
      <w:sz w:val="28"/>
    </w:rPr>
  </w:style>
  <w:style w:type="character" w:styleId="ListLabel698">
    <w:name w:val="ListLabel 698"/>
    <w:qFormat/>
    <w:rPr>
      <w:b/>
      <w:sz w:val="28"/>
    </w:rPr>
  </w:style>
  <w:style w:type="character" w:styleId="ListLabel699">
    <w:name w:val="ListLabel 699"/>
    <w:qFormat/>
    <w:rPr>
      <w:b/>
      <w:sz w:val="28"/>
    </w:rPr>
  </w:style>
  <w:style w:type="character" w:styleId="ListLabel700">
    <w:name w:val="ListLabel 700"/>
    <w:qFormat/>
    <w:rPr>
      <w:b/>
      <w:sz w:val="28"/>
    </w:rPr>
  </w:style>
  <w:style w:type="character" w:styleId="ListLabel701">
    <w:name w:val="ListLabel 701"/>
    <w:qFormat/>
    <w:rPr>
      <w:rFonts w:ascii="Times New Roman" w:hAnsi="Times New Roman" w:cs="Times New Roman"/>
      <w:b/>
      <w:sz w:val="28"/>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ascii="Times New Roman" w:hAnsi="Times New Roman" w:cs="Times New Roman"/>
      <w:b/>
      <w:sz w:val="28"/>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Symbol"/>
    </w:rPr>
  </w:style>
  <w:style w:type="character" w:styleId="ListLabel714">
    <w:name w:val="ListLabel 714"/>
    <w:qFormat/>
    <w:rPr>
      <w:rFonts w:cs="Courier New"/>
    </w:rPr>
  </w:style>
  <w:style w:type="character" w:styleId="ListLabel715">
    <w:name w:val="ListLabel 715"/>
    <w:qFormat/>
    <w:rPr>
      <w:rFonts w:cs="Wingdings"/>
    </w:rPr>
  </w:style>
  <w:style w:type="character" w:styleId="ListLabel716">
    <w:name w:val="ListLabel 716"/>
    <w:qFormat/>
    <w:rPr>
      <w:rFonts w:cs="Symbol"/>
    </w:rPr>
  </w:style>
  <w:style w:type="character" w:styleId="ListLabel717">
    <w:name w:val="ListLabel 717"/>
    <w:qFormat/>
    <w:rPr>
      <w:rFonts w:cs="Courier New"/>
    </w:rPr>
  </w:style>
  <w:style w:type="character" w:styleId="ListLabel718">
    <w:name w:val="ListLabel 718"/>
    <w:qFormat/>
    <w:rPr>
      <w:rFonts w:cs="Wingdings"/>
    </w:rPr>
  </w:style>
  <w:style w:type="character" w:styleId="ListLabel719">
    <w:name w:val="ListLabel 719"/>
    <w:qFormat/>
    <w:rPr>
      <w:rFonts w:ascii="Times New Roman" w:hAnsi="Times New Roman"/>
      <w:b/>
      <w:sz w:val="28"/>
    </w:rPr>
  </w:style>
  <w:style w:type="character" w:styleId="ListLabel720">
    <w:name w:val="ListLabel 720"/>
    <w:qFormat/>
    <w:rPr>
      <w:rFonts w:ascii="Times New Roman" w:hAnsi="Times New Roman" w:cs="Times New Roman"/>
      <w:b/>
      <w:sz w:val="28"/>
    </w:rPr>
  </w:style>
  <w:style w:type="character" w:styleId="ListLabel721">
    <w:name w:val="ListLabel 721"/>
    <w:qFormat/>
    <w:rPr>
      <w:b/>
      <w:sz w:val="28"/>
    </w:rPr>
  </w:style>
  <w:style w:type="character" w:styleId="ListLabel722">
    <w:name w:val="ListLabel 722"/>
    <w:qFormat/>
    <w:rPr>
      <w:b/>
      <w:sz w:val="28"/>
    </w:rPr>
  </w:style>
  <w:style w:type="character" w:styleId="ListLabel723">
    <w:name w:val="ListLabel 723"/>
    <w:qFormat/>
    <w:rPr>
      <w:b/>
      <w:sz w:val="28"/>
    </w:rPr>
  </w:style>
  <w:style w:type="character" w:styleId="ListLabel724">
    <w:name w:val="ListLabel 724"/>
    <w:qFormat/>
    <w:rPr>
      <w:b/>
      <w:sz w:val="28"/>
    </w:rPr>
  </w:style>
  <w:style w:type="character" w:styleId="ListLabel725">
    <w:name w:val="ListLabel 725"/>
    <w:qFormat/>
    <w:rPr>
      <w:b/>
      <w:sz w:val="28"/>
    </w:rPr>
  </w:style>
  <w:style w:type="character" w:styleId="ListLabel726">
    <w:name w:val="ListLabel 726"/>
    <w:qFormat/>
    <w:rPr>
      <w:b/>
      <w:sz w:val="28"/>
    </w:rPr>
  </w:style>
  <w:style w:type="character" w:styleId="ListLabel727">
    <w:name w:val="ListLabel 727"/>
    <w:qFormat/>
    <w:rPr>
      <w:b/>
      <w:sz w:val="28"/>
    </w:rPr>
  </w:style>
  <w:style w:type="character" w:styleId="ListLabel728">
    <w:name w:val="ListLabel 728"/>
    <w:qFormat/>
    <w:rPr>
      <w:rFonts w:ascii="Times New Roman" w:hAnsi="Times New Roman" w:cs="Times New Roman"/>
      <w:b/>
      <w:sz w:val="28"/>
    </w:rPr>
  </w:style>
  <w:style w:type="character" w:styleId="ListLabel729">
    <w:name w:val="ListLabel 729"/>
    <w:qFormat/>
    <w:rPr>
      <w:rFonts w:cs="Courier New"/>
    </w:rPr>
  </w:style>
  <w:style w:type="character" w:styleId="ListLabel730">
    <w:name w:val="ListLabel 730"/>
    <w:qFormat/>
    <w:rPr>
      <w:rFonts w:cs="Wingdings"/>
    </w:rPr>
  </w:style>
  <w:style w:type="character" w:styleId="ListLabel731">
    <w:name w:val="ListLabel 731"/>
    <w:qFormat/>
    <w:rPr>
      <w:rFonts w:cs="Symbol"/>
    </w:rPr>
  </w:style>
  <w:style w:type="character" w:styleId="ListLabel732">
    <w:name w:val="ListLabel 732"/>
    <w:qFormat/>
    <w:rPr>
      <w:rFonts w:cs="Courier New"/>
    </w:rPr>
  </w:style>
  <w:style w:type="character" w:styleId="ListLabel733">
    <w:name w:val="ListLabel 733"/>
    <w:qFormat/>
    <w:rPr>
      <w:rFonts w:cs="Wingdings"/>
    </w:rPr>
  </w:style>
  <w:style w:type="character" w:styleId="ListLabel734">
    <w:name w:val="ListLabel 734"/>
    <w:qFormat/>
    <w:rPr>
      <w:rFonts w:cs="Symbol"/>
    </w:rPr>
  </w:style>
  <w:style w:type="character" w:styleId="ListLabel735">
    <w:name w:val="ListLabel 735"/>
    <w:qFormat/>
    <w:rPr>
      <w:rFonts w:cs="Courier New"/>
    </w:rPr>
  </w:style>
  <w:style w:type="character" w:styleId="ListLabel736">
    <w:name w:val="ListLabel 736"/>
    <w:qFormat/>
    <w:rPr>
      <w:rFonts w:cs="Wingdings"/>
    </w:rPr>
  </w:style>
  <w:style w:type="character" w:styleId="ListLabel737">
    <w:name w:val="ListLabel 737"/>
    <w:qFormat/>
    <w:rPr>
      <w:rFonts w:ascii="Times New Roman" w:hAnsi="Times New Roman" w:cs="Times New Roman"/>
      <w:b/>
      <w:sz w:val="28"/>
    </w:rPr>
  </w:style>
  <w:style w:type="character" w:styleId="ListLabel738">
    <w:name w:val="ListLabel 738"/>
    <w:qFormat/>
    <w:rPr>
      <w:rFonts w:cs="Courier New"/>
    </w:rPr>
  </w:style>
  <w:style w:type="character" w:styleId="ListLabel739">
    <w:name w:val="ListLabel 739"/>
    <w:qFormat/>
    <w:rPr>
      <w:rFonts w:cs="Wingdings"/>
    </w:rPr>
  </w:style>
  <w:style w:type="character" w:styleId="ListLabel740">
    <w:name w:val="ListLabel 740"/>
    <w:qFormat/>
    <w:rPr>
      <w:rFonts w:cs="Symbol"/>
    </w:rPr>
  </w:style>
  <w:style w:type="character" w:styleId="ListLabel741">
    <w:name w:val="ListLabel 741"/>
    <w:qFormat/>
    <w:rPr>
      <w:rFonts w:cs="Courier New"/>
    </w:rPr>
  </w:style>
  <w:style w:type="character" w:styleId="ListLabel742">
    <w:name w:val="ListLabel 742"/>
    <w:qFormat/>
    <w:rPr>
      <w:rFonts w:cs="Wingdings"/>
    </w:rPr>
  </w:style>
  <w:style w:type="character" w:styleId="ListLabel743">
    <w:name w:val="ListLabel 743"/>
    <w:qFormat/>
    <w:rPr>
      <w:rFonts w:cs="Symbol"/>
    </w:rPr>
  </w:style>
  <w:style w:type="character" w:styleId="ListLabel744">
    <w:name w:val="ListLabel 744"/>
    <w:qFormat/>
    <w:rPr>
      <w:rFonts w:cs="Courier New"/>
    </w:rPr>
  </w:style>
  <w:style w:type="character" w:styleId="ListLabel745">
    <w:name w:val="ListLabel 745"/>
    <w:qFormat/>
    <w:rPr>
      <w:rFonts w:cs="Wingdings"/>
    </w:rPr>
  </w:style>
  <w:style w:type="character" w:styleId="ListLabel746">
    <w:name w:val="ListLabel 746"/>
    <w:qFormat/>
    <w:rPr>
      <w:rFonts w:ascii="Times New Roman" w:hAnsi="Times New Roman"/>
      <w:b/>
      <w:sz w:val="28"/>
    </w:rPr>
  </w:style>
  <w:style w:type="character" w:styleId="ListLabel747">
    <w:name w:val="ListLabel 747"/>
    <w:qFormat/>
    <w:rPr>
      <w:b/>
      <w:sz w:val="28"/>
    </w:rPr>
  </w:style>
  <w:style w:type="character" w:styleId="ListLabel748">
    <w:name w:val="ListLabel 748"/>
    <w:qFormat/>
    <w:rPr>
      <w:b/>
      <w:sz w:val="28"/>
    </w:rPr>
  </w:style>
  <w:style w:type="character" w:styleId="ListLabel749">
    <w:name w:val="ListLabel 749"/>
    <w:qFormat/>
    <w:rPr>
      <w:b/>
      <w:sz w:val="28"/>
    </w:rPr>
  </w:style>
  <w:style w:type="character" w:styleId="ListLabel750">
    <w:name w:val="ListLabel 750"/>
    <w:qFormat/>
    <w:rPr>
      <w:b/>
      <w:sz w:val="28"/>
    </w:rPr>
  </w:style>
  <w:style w:type="character" w:styleId="ListLabel751">
    <w:name w:val="ListLabel 751"/>
    <w:qFormat/>
    <w:rPr>
      <w:b/>
      <w:sz w:val="28"/>
    </w:rPr>
  </w:style>
  <w:style w:type="character" w:styleId="ListLabel752">
    <w:name w:val="ListLabel 752"/>
    <w:qFormat/>
    <w:rPr>
      <w:b/>
      <w:sz w:val="28"/>
    </w:rPr>
  </w:style>
  <w:style w:type="character" w:styleId="ListLabel753">
    <w:name w:val="ListLabel 753"/>
    <w:qFormat/>
    <w:rPr>
      <w:b/>
      <w:sz w:val="28"/>
    </w:rPr>
  </w:style>
  <w:style w:type="character" w:styleId="ListLabel754">
    <w:name w:val="ListLabel 754"/>
    <w:qFormat/>
    <w:rPr>
      <w:b/>
      <w:sz w:val="28"/>
    </w:rPr>
  </w:style>
  <w:style w:type="character" w:styleId="ListLabel755">
    <w:name w:val="ListLabel 755"/>
    <w:qFormat/>
    <w:rPr>
      <w:rFonts w:ascii="Times New Roman" w:hAnsi="Times New Roman" w:cs="Times New Roman"/>
      <w:b/>
      <w:sz w:val="28"/>
    </w:rPr>
  </w:style>
  <w:style w:type="character" w:styleId="ListLabel756">
    <w:name w:val="ListLabel 756"/>
    <w:qFormat/>
    <w:rPr>
      <w:rFonts w:cs="Courier New"/>
    </w:rPr>
  </w:style>
  <w:style w:type="character" w:styleId="ListLabel757">
    <w:name w:val="ListLabel 757"/>
    <w:qFormat/>
    <w:rPr>
      <w:rFonts w:cs="Wingdings"/>
    </w:rPr>
  </w:style>
  <w:style w:type="character" w:styleId="ListLabel758">
    <w:name w:val="ListLabel 758"/>
    <w:qFormat/>
    <w:rPr>
      <w:rFonts w:cs="Symbol"/>
    </w:rPr>
  </w:style>
  <w:style w:type="character" w:styleId="ListLabel759">
    <w:name w:val="ListLabel 759"/>
    <w:qFormat/>
    <w:rPr>
      <w:rFonts w:cs="Courier New"/>
    </w:rPr>
  </w:style>
  <w:style w:type="character" w:styleId="ListLabel760">
    <w:name w:val="ListLabel 760"/>
    <w:qFormat/>
    <w:rPr>
      <w:rFonts w:cs="Wingdings"/>
    </w:rPr>
  </w:style>
  <w:style w:type="character" w:styleId="ListLabel761">
    <w:name w:val="ListLabel 761"/>
    <w:qFormat/>
    <w:rPr>
      <w:rFonts w:cs="Symbol"/>
    </w:rPr>
  </w:style>
  <w:style w:type="character" w:styleId="ListLabel762">
    <w:name w:val="ListLabel 762"/>
    <w:qFormat/>
    <w:rPr>
      <w:rFonts w:cs="Courier New"/>
    </w:rPr>
  </w:style>
  <w:style w:type="character" w:styleId="ListLabel763">
    <w:name w:val="ListLabel 763"/>
    <w:qFormat/>
    <w:rPr>
      <w:rFonts w:cs="Wingdings"/>
    </w:rPr>
  </w:style>
  <w:style w:type="character" w:styleId="ListLabel764">
    <w:name w:val="ListLabel 764"/>
    <w:qFormat/>
    <w:rPr>
      <w:rFonts w:ascii="Times New Roman" w:hAnsi="Times New Roman"/>
      <w:b/>
      <w:sz w:val="28"/>
    </w:rPr>
  </w:style>
  <w:style w:type="character" w:styleId="ListLabel765">
    <w:name w:val="ListLabel 765"/>
    <w:qFormat/>
    <w:rPr>
      <w:b/>
      <w:sz w:val="28"/>
    </w:rPr>
  </w:style>
  <w:style w:type="character" w:styleId="ListLabel766">
    <w:name w:val="ListLabel 766"/>
    <w:qFormat/>
    <w:rPr>
      <w:b/>
      <w:sz w:val="28"/>
    </w:rPr>
  </w:style>
  <w:style w:type="character" w:styleId="ListLabel767">
    <w:name w:val="ListLabel 767"/>
    <w:qFormat/>
    <w:rPr>
      <w:b/>
      <w:sz w:val="28"/>
    </w:rPr>
  </w:style>
  <w:style w:type="character" w:styleId="ListLabel768">
    <w:name w:val="ListLabel 768"/>
    <w:qFormat/>
    <w:rPr>
      <w:b/>
      <w:sz w:val="28"/>
    </w:rPr>
  </w:style>
  <w:style w:type="character" w:styleId="ListLabel769">
    <w:name w:val="ListLabel 769"/>
    <w:qFormat/>
    <w:rPr>
      <w:b/>
      <w:sz w:val="28"/>
    </w:rPr>
  </w:style>
  <w:style w:type="character" w:styleId="ListLabel770">
    <w:name w:val="ListLabel 770"/>
    <w:qFormat/>
    <w:rPr>
      <w:b/>
      <w:sz w:val="28"/>
    </w:rPr>
  </w:style>
  <w:style w:type="character" w:styleId="ListLabel771">
    <w:name w:val="ListLabel 771"/>
    <w:qFormat/>
    <w:rPr>
      <w:b/>
      <w:sz w:val="28"/>
    </w:rPr>
  </w:style>
  <w:style w:type="character" w:styleId="ListLabel772">
    <w:name w:val="ListLabel 772"/>
    <w:qFormat/>
    <w:rPr>
      <w:b/>
      <w:sz w:val="28"/>
    </w:rPr>
  </w:style>
  <w:style w:type="character" w:styleId="ListLabel773">
    <w:name w:val="ListLabel 773"/>
    <w:qFormat/>
    <w:rPr>
      <w:sz w:val="28"/>
    </w:rPr>
  </w:style>
  <w:style w:type="character" w:styleId="ListLabel774">
    <w:name w:val="ListLabel 774"/>
    <w:qFormat/>
    <w:rPr>
      <w:rFonts w:cs="Times New Roman"/>
      <w:b/>
      <w:sz w:val="28"/>
    </w:rPr>
  </w:style>
  <w:style w:type="character" w:styleId="ListLabel775">
    <w:name w:val="ListLabel 775"/>
    <w:qFormat/>
    <w:rPr>
      <w:sz w:val="28"/>
    </w:rPr>
  </w:style>
  <w:style w:type="character" w:styleId="ListLabel776">
    <w:name w:val="ListLabel 776"/>
    <w:qFormat/>
    <w:rPr>
      <w:sz w:val="28"/>
    </w:rPr>
  </w:style>
  <w:style w:type="character" w:styleId="ListLabel777">
    <w:name w:val="ListLabel 777"/>
    <w:qFormat/>
    <w:rPr>
      <w:sz w:val="28"/>
    </w:rPr>
  </w:style>
  <w:style w:type="character" w:styleId="ListLabel778">
    <w:name w:val="ListLabel 778"/>
    <w:qFormat/>
    <w:rPr>
      <w:sz w:val="28"/>
    </w:rPr>
  </w:style>
  <w:style w:type="character" w:styleId="ListLabel779">
    <w:name w:val="ListLabel 779"/>
    <w:qFormat/>
    <w:rPr>
      <w:sz w:val="28"/>
    </w:rPr>
  </w:style>
  <w:style w:type="character" w:styleId="ListLabel780">
    <w:name w:val="ListLabel 780"/>
    <w:qFormat/>
    <w:rPr>
      <w:sz w:val="28"/>
    </w:rPr>
  </w:style>
  <w:style w:type="character" w:styleId="ListLabel781">
    <w:name w:val="ListLabel 781"/>
    <w:qFormat/>
    <w:rPr>
      <w:sz w:val="28"/>
    </w:rPr>
  </w:style>
  <w:style w:type="character" w:styleId="ListLabel782">
    <w:name w:val="ListLabel 782"/>
    <w:qFormat/>
    <w:rPr>
      <w:sz w:val="28"/>
    </w:rPr>
  </w:style>
  <w:style w:type="character" w:styleId="ListLabel783">
    <w:name w:val="ListLabel 783"/>
    <w:qFormat/>
    <w:rPr>
      <w:sz w:val="28"/>
    </w:rPr>
  </w:style>
  <w:style w:type="character" w:styleId="ListLabel784">
    <w:name w:val="ListLabel 784"/>
    <w:qFormat/>
    <w:rPr>
      <w:sz w:val="28"/>
    </w:rPr>
  </w:style>
  <w:style w:type="character" w:styleId="ListLabel785">
    <w:name w:val="ListLabel 785"/>
    <w:qFormat/>
    <w:rPr>
      <w:sz w:val="28"/>
    </w:rPr>
  </w:style>
  <w:style w:type="character" w:styleId="ListLabel786">
    <w:name w:val="ListLabel 786"/>
    <w:qFormat/>
    <w:rPr>
      <w:sz w:val="28"/>
    </w:rPr>
  </w:style>
  <w:style w:type="character" w:styleId="ListLabel787">
    <w:name w:val="ListLabel 787"/>
    <w:qFormat/>
    <w:rPr>
      <w:sz w:val="28"/>
    </w:rPr>
  </w:style>
  <w:style w:type="character" w:styleId="ListLabel788">
    <w:name w:val="ListLabel 788"/>
    <w:qFormat/>
    <w:rPr>
      <w:sz w:val="28"/>
    </w:rPr>
  </w:style>
  <w:style w:type="character" w:styleId="ListLabel789">
    <w:name w:val="ListLabel 789"/>
    <w:qFormat/>
    <w:rPr>
      <w:sz w:val="28"/>
    </w:rPr>
  </w:style>
  <w:style w:type="character" w:styleId="ListLabel790">
    <w:name w:val="ListLabel 790"/>
    <w:qFormat/>
    <w:rPr>
      <w:sz w:val="28"/>
    </w:rPr>
  </w:style>
  <w:style w:type="character" w:styleId="ListLabel791">
    <w:name w:val="ListLabel 791"/>
    <w:qFormat/>
    <w:rPr>
      <w:sz w:val="28"/>
    </w:rPr>
  </w:style>
  <w:style w:type="character" w:styleId="ListLabel792">
    <w:name w:val="ListLabel 792"/>
    <w:qFormat/>
    <w:rPr>
      <w:sz w:val="28"/>
    </w:rPr>
  </w:style>
  <w:style w:type="character" w:styleId="ListLabel793">
    <w:name w:val="ListLabel 793"/>
    <w:qFormat/>
    <w:rPr>
      <w:sz w:val="28"/>
    </w:rPr>
  </w:style>
  <w:style w:type="character" w:styleId="ListLabel794">
    <w:name w:val="ListLabel 794"/>
    <w:qFormat/>
    <w:rPr>
      <w:sz w:val="28"/>
    </w:rPr>
  </w:style>
  <w:style w:type="character" w:styleId="ListLabel795">
    <w:name w:val="ListLabel 795"/>
    <w:qFormat/>
    <w:rPr>
      <w:sz w:val="28"/>
    </w:rPr>
  </w:style>
  <w:style w:type="character" w:styleId="ListLabel796">
    <w:name w:val="ListLabel 796"/>
    <w:qFormat/>
    <w:rPr>
      <w:sz w:val="28"/>
    </w:rPr>
  </w:style>
  <w:style w:type="character" w:styleId="ListLabel797">
    <w:name w:val="ListLabel 797"/>
    <w:qFormat/>
    <w:rPr>
      <w:sz w:val="28"/>
    </w:rPr>
  </w:style>
  <w:style w:type="character" w:styleId="ListLabel798">
    <w:name w:val="ListLabel 798"/>
    <w:qFormat/>
    <w:rPr>
      <w:sz w:val="28"/>
    </w:rPr>
  </w:style>
  <w:style w:type="character" w:styleId="ListLabel799">
    <w:name w:val="ListLabel 799"/>
    <w:qFormat/>
    <w:rPr>
      <w:sz w:val="28"/>
    </w:rPr>
  </w:style>
  <w:style w:type="character" w:styleId="ListLabel800">
    <w:name w:val="ListLabel 800"/>
    <w:qFormat/>
    <w:rPr>
      <w:sz w:val="28"/>
    </w:rPr>
  </w:style>
  <w:style w:type="character" w:styleId="ListLabel801">
    <w:name w:val="ListLabel 801"/>
    <w:qFormat/>
    <w:rPr>
      <w:sz w:val="28"/>
    </w:rPr>
  </w:style>
  <w:style w:type="character" w:styleId="ListLabel802">
    <w:name w:val="ListLabel 802"/>
    <w:qFormat/>
    <w:rPr>
      <w:sz w:val="28"/>
    </w:rPr>
  </w:style>
  <w:style w:type="character" w:styleId="ListLabel803">
    <w:name w:val="ListLabel 803"/>
    <w:qFormat/>
    <w:rPr>
      <w:sz w:val="28"/>
    </w:rPr>
  </w:style>
  <w:style w:type="character" w:styleId="ListLabel804">
    <w:name w:val="ListLabel 804"/>
    <w:qFormat/>
    <w:rPr>
      <w:sz w:val="28"/>
    </w:rPr>
  </w:style>
  <w:style w:type="character" w:styleId="ListLabel805">
    <w:name w:val="ListLabel 805"/>
    <w:qFormat/>
    <w:rPr>
      <w:sz w:val="28"/>
    </w:rPr>
  </w:style>
  <w:style w:type="character" w:styleId="ListLabel806">
    <w:name w:val="ListLabel 806"/>
    <w:qFormat/>
    <w:rPr>
      <w:sz w:val="28"/>
    </w:rPr>
  </w:style>
  <w:style w:type="character" w:styleId="ListLabel807">
    <w:name w:val="ListLabel 807"/>
    <w:qFormat/>
    <w:rPr>
      <w:sz w:val="28"/>
    </w:rPr>
  </w:style>
  <w:style w:type="character" w:styleId="ListLabel808">
    <w:name w:val="ListLabel 808"/>
    <w:qFormat/>
    <w:rPr>
      <w:sz w:val="28"/>
    </w:rPr>
  </w:style>
  <w:style w:type="character" w:styleId="ListLabel809">
    <w:name w:val="ListLabel 809"/>
    <w:qFormat/>
    <w:rPr>
      <w:b/>
      <w:i w:val="false"/>
      <w:sz w:val="28"/>
      <w:szCs w:val="28"/>
    </w:rPr>
  </w:style>
  <w:style w:type="character" w:styleId="ListLabel810">
    <w:name w:val="ListLabel 810"/>
    <w:qFormat/>
    <w:rPr>
      <w:b/>
      <w:sz w:val="28"/>
    </w:rPr>
  </w:style>
  <w:style w:type="character" w:styleId="ListLabel811">
    <w:name w:val="ListLabel 811"/>
    <w:qFormat/>
    <w:rPr>
      <w:rFonts w:ascii="Times New Roman" w:hAnsi="Times New Roman"/>
      <w:b/>
      <w:i w:val="false"/>
      <w:sz w:val="28"/>
      <w:szCs w:val="28"/>
    </w:rPr>
  </w:style>
  <w:style w:type="character" w:styleId="ListLabel812">
    <w:name w:val="ListLabel 812"/>
    <w:qFormat/>
    <w:rPr>
      <w:b/>
      <w:sz w:val="28"/>
    </w:rPr>
  </w:style>
  <w:style w:type="character" w:styleId="ListLabel813">
    <w:name w:val="ListLabel 813"/>
    <w:qFormat/>
    <w:rPr>
      <w:b/>
      <w:sz w:val="28"/>
    </w:rPr>
  </w:style>
  <w:style w:type="character" w:styleId="ListLabel814">
    <w:name w:val="ListLabel 814"/>
    <w:qFormat/>
    <w:rPr>
      <w:b/>
      <w:sz w:val="28"/>
    </w:rPr>
  </w:style>
  <w:style w:type="character" w:styleId="ListLabel815">
    <w:name w:val="ListLabel 815"/>
    <w:qFormat/>
    <w:rPr>
      <w:b/>
      <w:sz w:val="28"/>
    </w:rPr>
  </w:style>
  <w:style w:type="character" w:styleId="ListLabel816">
    <w:name w:val="ListLabel 816"/>
    <w:qFormat/>
    <w:rPr>
      <w:b/>
      <w:sz w:val="28"/>
    </w:rPr>
  </w:style>
  <w:style w:type="character" w:styleId="ListLabel817">
    <w:name w:val="ListLabel 817"/>
    <w:qFormat/>
    <w:rPr>
      <w:b/>
      <w:sz w:val="28"/>
    </w:rPr>
  </w:style>
  <w:style w:type="character" w:styleId="ListLabel818">
    <w:name w:val="ListLabel 818"/>
    <w:qFormat/>
    <w:rPr>
      <w:rFonts w:ascii="Times New Roman" w:hAnsi="Times New Roman" w:cs="Times New Roman"/>
      <w:b/>
      <w:sz w:val="28"/>
    </w:rPr>
  </w:style>
  <w:style w:type="character" w:styleId="ListLabel819">
    <w:name w:val="ListLabel 819"/>
    <w:qFormat/>
    <w:rPr>
      <w:rFonts w:cs="Courier New"/>
    </w:rPr>
  </w:style>
  <w:style w:type="character" w:styleId="ListLabel820">
    <w:name w:val="ListLabel 820"/>
    <w:qFormat/>
    <w:rPr>
      <w:rFonts w:cs="Wingdings"/>
    </w:rPr>
  </w:style>
  <w:style w:type="character" w:styleId="ListLabel821">
    <w:name w:val="ListLabel 821"/>
    <w:qFormat/>
    <w:rPr>
      <w:rFonts w:cs="Symbol"/>
    </w:rPr>
  </w:style>
  <w:style w:type="character" w:styleId="ListLabel822">
    <w:name w:val="ListLabel 822"/>
    <w:qFormat/>
    <w:rPr>
      <w:rFonts w:cs="Courier New"/>
    </w:rPr>
  </w:style>
  <w:style w:type="character" w:styleId="ListLabel823">
    <w:name w:val="ListLabel 823"/>
    <w:qFormat/>
    <w:rPr>
      <w:rFonts w:cs="Wingdings"/>
    </w:rPr>
  </w:style>
  <w:style w:type="character" w:styleId="ListLabel824">
    <w:name w:val="ListLabel 824"/>
    <w:qFormat/>
    <w:rPr>
      <w:rFonts w:cs="Symbol"/>
    </w:rPr>
  </w:style>
  <w:style w:type="character" w:styleId="ListLabel825">
    <w:name w:val="ListLabel 825"/>
    <w:qFormat/>
    <w:rPr>
      <w:rFonts w:cs="Courier New"/>
    </w:rPr>
  </w:style>
  <w:style w:type="character" w:styleId="ListLabel826">
    <w:name w:val="ListLabel 826"/>
    <w:qFormat/>
    <w:rPr>
      <w:rFonts w:cs="Wingdings"/>
    </w:rPr>
  </w:style>
  <w:style w:type="character" w:styleId="ListLabel827">
    <w:name w:val="ListLabel 827"/>
    <w:qFormat/>
    <w:rPr>
      <w:b/>
      <w:i w:val="false"/>
      <w:sz w:val="28"/>
      <w:szCs w:val="28"/>
    </w:rPr>
  </w:style>
  <w:style w:type="character" w:styleId="ListLabel828">
    <w:name w:val="ListLabel 828"/>
    <w:qFormat/>
    <w:rPr>
      <w:rFonts w:ascii="Times New Roman" w:hAnsi="Times New Roman"/>
      <w:b/>
      <w:i w:val="false"/>
      <w:sz w:val="28"/>
      <w:szCs w:val="28"/>
    </w:rPr>
  </w:style>
  <w:style w:type="character" w:styleId="ListLabel829">
    <w:name w:val="ListLabel 829"/>
    <w:qFormat/>
    <w:rPr>
      <w:b/>
      <w:sz w:val="28"/>
    </w:rPr>
  </w:style>
  <w:style w:type="character" w:styleId="ListLabel830">
    <w:name w:val="ListLabel 830"/>
    <w:qFormat/>
    <w:rPr>
      <w:b/>
      <w:sz w:val="28"/>
    </w:rPr>
  </w:style>
  <w:style w:type="character" w:styleId="ListLabel831">
    <w:name w:val="ListLabel 831"/>
    <w:qFormat/>
    <w:rPr>
      <w:b/>
      <w:sz w:val="28"/>
    </w:rPr>
  </w:style>
  <w:style w:type="character" w:styleId="ListLabel832">
    <w:name w:val="ListLabel 832"/>
    <w:qFormat/>
    <w:rPr>
      <w:b/>
      <w:sz w:val="28"/>
    </w:rPr>
  </w:style>
  <w:style w:type="character" w:styleId="ListLabel833">
    <w:name w:val="ListLabel 833"/>
    <w:qFormat/>
    <w:rPr>
      <w:b/>
      <w:sz w:val="28"/>
    </w:rPr>
  </w:style>
  <w:style w:type="character" w:styleId="ListLabel834">
    <w:name w:val="ListLabel 834"/>
    <w:qFormat/>
    <w:rPr>
      <w:b/>
      <w:sz w:val="28"/>
    </w:rPr>
  </w:style>
  <w:style w:type="character" w:styleId="ListLabel835">
    <w:name w:val="ListLabel 835"/>
    <w:qFormat/>
    <w:rPr>
      <w:b/>
      <w:sz w:val="28"/>
    </w:rPr>
  </w:style>
  <w:style w:type="character" w:styleId="ListLabel836">
    <w:name w:val="ListLabel 836"/>
    <w:qFormat/>
    <w:rPr>
      <w:rFonts w:ascii="Times New Roman" w:hAnsi="Times New Roman" w:cs="Times New Roman"/>
      <w:b/>
      <w:sz w:val="28"/>
    </w:rPr>
  </w:style>
  <w:style w:type="character" w:styleId="ListLabel837">
    <w:name w:val="ListLabel 837"/>
    <w:qFormat/>
    <w:rPr>
      <w:rFonts w:cs="Courier New"/>
    </w:rPr>
  </w:style>
  <w:style w:type="character" w:styleId="ListLabel838">
    <w:name w:val="ListLabel 838"/>
    <w:qFormat/>
    <w:rPr>
      <w:rFonts w:cs="Wingdings"/>
    </w:rPr>
  </w:style>
  <w:style w:type="character" w:styleId="ListLabel839">
    <w:name w:val="ListLabel 839"/>
    <w:qFormat/>
    <w:rPr>
      <w:rFonts w:cs="Symbol"/>
    </w:rPr>
  </w:style>
  <w:style w:type="character" w:styleId="ListLabel840">
    <w:name w:val="ListLabel 840"/>
    <w:qFormat/>
    <w:rPr>
      <w:rFonts w:cs="Courier New"/>
    </w:rPr>
  </w:style>
  <w:style w:type="character" w:styleId="ListLabel841">
    <w:name w:val="ListLabel 841"/>
    <w:qFormat/>
    <w:rPr>
      <w:rFonts w:cs="Wingdings"/>
    </w:rPr>
  </w:style>
  <w:style w:type="character" w:styleId="ListLabel842">
    <w:name w:val="ListLabel 842"/>
    <w:qFormat/>
    <w:rPr>
      <w:rFonts w:cs="Symbol"/>
    </w:rPr>
  </w:style>
  <w:style w:type="character" w:styleId="ListLabel843">
    <w:name w:val="ListLabel 843"/>
    <w:qFormat/>
    <w:rPr>
      <w:rFonts w:cs="Courier New"/>
    </w:rPr>
  </w:style>
  <w:style w:type="character" w:styleId="ListLabel844">
    <w:name w:val="ListLabel 844"/>
    <w:qFormat/>
    <w:rPr>
      <w:rFonts w:cs="Wingdings"/>
    </w:rPr>
  </w:style>
  <w:style w:type="character" w:styleId="ListLabel845">
    <w:name w:val="ListLabel 845"/>
    <w:qFormat/>
    <w:rPr>
      <w:rFonts w:ascii="Times New Roman" w:hAnsi="Times New Roman"/>
      <w:b/>
      <w:sz w:val="28"/>
    </w:rPr>
  </w:style>
  <w:style w:type="character" w:styleId="ListLabel846">
    <w:name w:val="ListLabel 846"/>
    <w:qFormat/>
    <w:rPr>
      <w:rFonts w:ascii="Times New Roman" w:hAnsi="Times New Roman" w:cs="Times New Roman"/>
      <w:b/>
      <w:sz w:val="28"/>
    </w:rPr>
  </w:style>
  <w:style w:type="character" w:styleId="ListLabel847">
    <w:name w:val="ListLabel 847"/>
    <w:qFormat/>
    <w:rPr>
      <w:b/>
      <w:sz w:val="28"/>
    </w:rPr>
  </w:style>
  <w:style w:type="character" w:styleId="ListLabel848">
    <w:name w:val="ListLabel 848"/>
    <w:qFormat/>
    <w:rPr>
      <w:b/>
      <w:sz w:val="28"/>
    </w:rPr>
  </w:style>
  <w:style w:type="character" w:styleId="ListLabel849">
    <w:name w:val="ListLabel 849"/>
    <w:qFormat/>
    <w:rPr>
      <w:b/>
      <w:sz w:val="28"/>
    </w:rPr>
  </w:style>
  <w:style w:type="character" w:styleId="ListLabel850">
    <w:name w:val="ListLabel 850"/>
    <w:qFormat/>
    <w:rPr>
      <w:b/>
      <w:sz w:val="28"/>
    </w:rPr>
  </w:style>
  <w:style w:type="character" w:styleId="ListLabel851">
    <w:name w:val="ListLabel 851"/>
    <w:qFormat/>
    <w:rPr>
      <w:b/>
      <w:sz w:val="28"/>
    </w:rPr>
  </w:style>
  <w:style w:type="character" w:styleId="ListLabel852">
    <w:name w:val="ListLabel 852"/>
    <w:qFormat/>
    <w:rPr>
      <w:b/>
      <w:sz w:val="28"/>
    </w:rPr>
  </w:style>
  <w:style w:type="character" w:styleId="ListLabel853">
    <w:name w:val="ListLabel 853"/>
    <w:qFormat/>
    <w:rPr>
      <w:b/>
      <w:sz w:val="28"/>
    </w:rPr>
  </w:style>
  <w:style w:type="character" w:styleId="ListLabel854">
    <w:name w:val="ListLabel 854"/>
    <w:qFormat/>
    <w:rPr>
      <w:rFonts w:ascii="Times New Roman" w:hAnsi="Times New Roman"/>
      <w:b/>
      <w:sz w:val="28"/>
    </w:rPr>
  </w:style>
  <w:style w:type="character" w:styleId="ListLabel855">
    <w:name w:val="ListLabel 855"/>
    <w:qFormat/>
    <w:rPr>
      <w:b/>
      <w:sz w:val="28"/>
    </w:rPr>
  </w:style>
  <w:style w:type="character" w:styleId="ListLabel856">
    <w:name w:val="ListLabel 856"/>
    <w:qFormat/>
    <w:rPr>
      <w:b/>
      <w:sz w:val="28"/>
    </w:rPr>
  </w:style>
  <w:style w:type="character" w:styleId="ListLabel857">
    <w:name w:val="ListLabel 857"/>
    <w:qFormat/>
    <w:rPr>
      <w:b/>
      <w:sz w:val="28"/>
    </w:rPr>
  </w:style>
  <w:style w:type="character" w:styleId="ListLabel858">
    <w:name w:val="ListLabel 858"/>
    <w:qFormat/>
    <w:rPr>
      <w:b/>
      <w:sz w:val="28"/>
    </w:rPr>
  </w:style>
  <w:style w:type="character" w:styleId="ListLabel859">
    <w:name w:val="ListLabel 859"/>
    <w:qFormat/>
    <w:rPr>
      <w:b/>
      <w:sz w:val="28"/>
    </w:rPr>
  </w:style>
  <w:style w:type="character" w:styleId="ListLabel860">
    <w:name w:val="ListLabel 860"/>
    <w:qFormat/>
    <w:rPr>
      <w:b/>
      <w:sz w:val="28"/>
    </w:rPr>
  </w:style>
  <w:style w:type="character" w:styleId="ListLabel861">
    <w:name w:val="ListLabel 861"/>
    <w:qFormat/>
    <w:rPr>
      <w:b/>
      <w:sz w:val="28"/>
    </w:rPr>
  </w:style>
  <w:style w:type="character" w:styleId="ListLabel862">
    <w:name w:val="ListLabel 862"/>
    <w:qFormat/>
    <w:rPr>
      <w:b/>
      <w:sz w:val="28"/>
    </w:rPr>
  </w:style>
  <w:style w:type="character" w:styleId="ListLabel863">
    <w:name w:val="ListLabel 863"/>
    <w:qFormat/>
    <w:rPr>
      <w:rFonts w:ascii="Times New Roman" w:hAnsi="Times New Roman"/>
      <w:b/>
      <w:sz w:val="28"/>
    </w:rPr>
  </w:style>
  <w:style w:type="character" w:styleId="ListLabel864">
    <w:name w:val="ListLabel 864"/>
    <w:qFormat/>
    <w:rPr>
      <w:b/>
      <w:sz w:val="28"/>
    </w:rPr>
  </w:style>
  <w:style w:type="character" w:styleId="ListLabel865">
    <w:name w:val="ListLabel 865"/>
    <w:qFormat/>
    <w:rPr>
      <w:b/>
      <w:sz w:val="28"/>
    </w:rPr>
  </w:style>
  <w:style w:type="character" w:styleId="ListLabel866">
    <w:name w:val="ListLabel 866"/>
    <w:qFormat/>
    <w:rPr>
      <w:b/>
      <w:sz w:val="28"/>
    </w:rPr>
  </w:style>
  <w:style w:type="character" w:styleId="ListLabel867">
    <w:name w:val="ListLabel 867"/>
    <w:qFormat/>
    <w:rPr>
      <w:b/>
      <w:sz w:val="28"/>
    </w:rPr>
  </w:style>
  <w:style w:type="character" w:styleId="ListLabel868">
    <w:name w:val="ListLabel 868"/>
    <w:qFormat/>
    <w:rPr>
      <w:b/>
      <w:sz w:val="28"/>
    </w:rPr>
  </w:style>
  <w:style w:type="character" w:styleId="ListLabel869">
    <w:name w:val="ListLabel 869"/>
    <w:qFormat/>
    <w:rPr>
      <w:b/>
      <w:sz w:val="28"/>
    </w:rPr>
  </w:style>
  <w:style w:type="character" w:styleId="ListLabel870">
    <w:name w:val="ListLabel 870"/>
    <w:qFormat/>
    <w:rPr>
      <w:b/>
      <w:sz w:val="28"/>
    </w:rPr>
  </w:style>
  <w:style w:type="character" w:styleId="ListLabel871">
    <w:name w:val="ListLabel 871"/>
    <w:qFormat/>
    <w:rPr>
      <w:b/>
      <w:sz w:val="28"/>
    </w:rPr>
  </w:style>
  <w:style w:type="character" w:styleId="ListLabel872">
    <w:name w:val="ListLabel 872"/>
    <w:qFormat/>
    <w:rPr>
      <w:rFonts w:ascii="Times New Roman" w:hAnsi="Times New Roman"/>
      <w:b/>
      <w:sz w:val="28"/>
    </w:rPr>
  </w:style>
  <w:style w:type="character" w:styleId="ListLabel873">
    <w:name w:val="ListLabel 873"/>
    <w:qFormat/>
    <w:rPr>
      <w:b/>
      <w:sz w:val="28"/>
    </w:rPr>
  </w:style>
  <w:style w:type="character" w:styleId="ListLabel874">
    <w:name w:val="ListLabel 874"/>
    <w:qFormat/>
    <w:rPr>
      <w:b/>
      <w:sz w:val="28"/>
    </w:rPr>
  </w:style>
  <w:style w:type="character" w:styleId="ListLabel875">
    <w:name w:val="ListLabel 875"/>
    <w:qFormat/>
    <w:rPr>
      <w:b/>
      <w:sz w:val="28"/>
    </w:rPr>
  </w:style>
  <w:style w:type="character" w:styleId="ListLabel876">
    <w:name w:val="ListLabel 876"/>
    <w:qFormat/>
    <w:rPr>
      <w:b/>
      <w:sz w:val="28"/>
    </w:rPr>
  </w:style>
  <w:style w:type="character" w:styleId="ListLabel877">
    <w:name w:val="ListLabel 877"/>
    <w:qFormat/>
    <w:rPr>
      <w:b/>
      <w:sz w:val="28"/>
    </w:rPr>
  </w:style>
  <w:style w:type="character" w:styleId="ListLabel878">
    <w:name w:val="ListLabel 878"/>
    <w:qFormat/>
    <w:rPr>
      <w:b/>
      <w:sz w:val="28"/>
    </w:rPr>
  </w:style>
  <w:style w:type="character" w:styleId="ListLabel879">
    <w:name w:val="ListLabel 879"/>
    <w:qFormat/>
    <w:rPr>
      <w:b/>
      <w:sz w:val="28"/>
    </w:rPr>
  </w:style>
  <w:style w:type="character" w:styleId="ListLabel880">
    <w:name w:val="ListLabel 880"/>
    <w:qFormat/>
    <w:rPr>
      <w:b/>
      <w:sz w:val="28"/>
    </w:rPr>
  </w:style>
  <w:style w:type="character" w:styleId="ListLabel881">
    <w:name w:val="ListLabel 881"/>
    <w:qFormat/>
    <w:rPr>
      <w:rFonts w:ascii="Times New Roman" w:hAnsi="Times New Roman"/>
      <w:b/>
      <w:sz w:val="28"/>
    </w:rPr>
  </w:style>
  <w:style w:type="character" w:styleId="ListLabel882">
    <w:name w:val="ListLabel 882"/>
    <w:qFormat/>
    <w:rPr>
      <w:b/>
      <w:sz w:val="28"/>
    </w:rPr>
  </w:style>
  <w:style w:type="character" w:styleId="ListLabel883">
    <w:name w:val="ListLabel 883"/>
    <w:qFormat/>
    <w:rPr>
      <w:b/>
      <w:sz w:val="28"/>
    </w:rPr>
  </w:style>
  <w:style w:type="character" w:styleId="ListLabel884">
    <w:name w:val="ListLabel 884"/>
    <w:qFormat/>
    <w:rPr>
      <w:b/>
      <w:sz w:val="28"/>
    </w:rPr>
  </w:style>
  <w:style w:type="character" w:styleId="ListLabel885">
    <w:name w:val="ListLabel 885"/>
    <w:qFormat/>
    <w:rPr>
      <w:b/>
      <w:sz w:val="28"/>
    </w:rPr>
  </w:style>
  <w:style w:type="character" w:styleId="ListLabel886">
    <w:name w:val="ListLabel 886"/>
    <w:qFormat/>
    <w:rPr>
      <w:b/>
      <w:sz w:val="28"/>
    </w:rPr>
  </w:style>
  <w:style w:type="character" w:styleId="ListLabel887">
    <w:name w:val="ListLabel 887"/>
    <w:qFormat/>
    <w:rPr>
      <w:b/>
      <w:sz w:val="28"/>
    </w:rPr>
  </w:style>
  <w:style w:type="character" w:styleId="ListLabel888">
    <w:name w:val="ListLabel 888"/>
    <w:qFormat/>
    <w:rPr>
      <w:b/>
      <w:sz w:val="28"/>
    </w:rPr>
  </w:style>
  <w:style w:type="character" w:styleId="ListLabel889">
    <w:name w:val="ListLabel 889"/>
    <w:qFormat/>
    <w:rPr>
      <w:b/>
      <w:sz w:val="28"/>
    </w:rPr>
  </w:style>
  <w:style w:type="character" w:styleId="ListLabel890">
    <w:name w:val="ListLabel 890"/>
    <w:qFormat/>
    <w:rPr>
      <w:rFonts w:ascii="Times New Roman" w:hAnsi="Times New Roman" w:cs="Times New Roman"/>
      <w:b/>
      <w:sz w:val="28"/>
    </w:rPr>
  </w:style>
  <w:style w:type="character" w:styleId="ListLabel891">
    <w:name w:val="ListLabel 891"/>
    <w:qFormat/>
    <w:rPr>
      <w:rFonts w:cs="Courier New"/>
    </w:rPr>
  </w:style>
  <w:style w:type="character" w:styleId="ListLabel892">
    <w:name w:val="ListLabel 892"/>
    <w:qFormat/>
    <w:rPr>
      <w:rFonts w:cs="Wingdings"/>
    </w:rPr>
  </w:style>
  <w:style w:type="character" w:styleId="ListLabel893">
    <w:name w:val="ListLabel 893"/>
    <w:qFormat/>
    <w:rPr>
      <w:rFonts w:cs="Symbol"/>
    </w:rPr>
  </w:style>
  <w:style w:type="character" w:styleId="ListLabel894">
    <w:name w:val="ListLabel 894"/>
    <w:qFormat/>
    <w:rPr>
      <w:rFonts w:cs="Courier New"/>
    </w:rPr>
  </w:style>
  <w:style w:type="character" w:styleId="ListLabel895">
    <w:name w:val="ListLabel 895"/>
    <w:qFormat/>
    <w:rPr>
      <w:rFonts w:cs="Wingdings"/>
    </w:rPr>
  </w:style>
  <w:style w:type="character" w:styleId="ListLabel896">
    <w:name w:val="ListLabel 896"/>
    <w:qFormat/>
    <w:rPr>
      <w:rFonts w:cs="Symbol"/>
    </w:rPr>
  </w:style>
  <w:style w:type="character" w:styleId="ListLabel897">
    <w:name w:val="ListLabel 897"/>
    <w:qFormat/>
    <w:rPr>
      <w:rFonts w:cs="Courier New"/>
    </w:rPr>
  </w:style>
  <w:style w:type="character" w:styleId="ListLabel898">
    <w:name w:val="ListLabel 898"/>
    <w:qFormat/>
    <w:rPr>
      <w:rFonts w:cs="Wingdings"/>
    </w:rPr>
  </w:style>
  <w:style w:type="character" w:styleId="ListLabel899">
    <w:name w:val="ListLabel 899"/>
    <w:qFormat/>
    <w:rPr>
      <w:rFonts w:ascii="Times New Roman" w:hAnsi="Times New Roman" w:cs="Times New Roman"/>
      <w:b/>
      <w:sz w:val="28"/>
    </w:rPr>
  </w:style>
  <w:style w:type="character" w:styleId="ListLabel900">
    <w:name w:val="ListLabel 900"/>
    <w:qFormat/>
    <w:rPr>
      <w:rFonts w:cs="Courier New"/>
    </w:rPr>
  </w:style>
  <w:style w:type="character" w:styleId="ListLabel901">
    <w:name w:val="ListLabel 901"/>
    <w:qFormat/>
    <w:rPr>
      <w:rFonts w:cs="Wingdings"/>
    </w:rPr>
  </w:style>
  <w:style w:type="character" w:styleId="ListLabel902">
    <w:name w:val="ListLabel 902"/>
    <w:qFormat/>
    <w:rPr>
      <w:rFonts w:cs="Symbol"/>
    </w:rPr>
  </w:style>
  <w:style w:type="character" w:styleId="ListLabel903">
    <w:name w:val="ListLabel 903"/>
    <w:qFormat/>
    <w:rPr>
      <w:rFonts w:cs="Courier New"/>
    </w:rPr>
  </w:style>
  <w:style w:type="character" w:styleId="ListLabel904">
    <w:name w:val="ListLabel 904"/>
    <w:qFormat/>
    <w:rPr>
      <w:rFonts w:cs="Wingdings"/>
    </w:rPr>
  </w:style>
  <w:style w:type="character" w:styleId="ListLabel905">
    <w:name w:val="ListLabel 905"/>
    <w:qFormat/>
    <w:rPr>
      <w:rFonts w:cs="Symbol"/>
    </w:rPr>
  </w:style>
  <w:style w:type="character" w:styleId="ListLabel906">
    <w:name w:val="ListLabel 906"/>
    <w:qFormat/>
    <w:rPr>
      <w:rFonts w:cs="Courier New"/>
    </w:rPr>
  </w:style>
  <w:style w:type="character" w:styleId="ListLabel907">
    <w:name w:val="ListLabel 907"/>
    <w:qFormat/>
    <w:rPr>
      <w:rFonts w:cs="Wingdings"/>
    </w:rPr>
  </w:style>
  <w:style w:type="character" w:styleId="ListLabel908">
    <w:name w:val="ListLabel 908"/>
    <w:qFormat/>
    <w:rPr>
      <w:rFonts w:ascii="Times New Roman" w:hAnsi="Times New Roman"/>
      <w:b/>
      <w:sz w:val="28"/>
    </w:rPr>
  </w:style>
  <w:style w:type="character" w:styleId="ListLabel909">
    <w:name w:val="ListLabel 909"/>
    <w:qFormat/>
    <w:rPr>
      <w:rFonts w:ascii="Times New Roman" w:hAnsi="Times New Roman" w:cs="Times New Roman"/>
      <w:b/>
      <w:sz w:val="28"/>
    </w:rPr>
  </w:style>
  <w:style w:type="character" w:styleId="ListLabel910">
    <w:name w:val="ListLabel 910"/>
    <w:qFormat/>
    <w:rPr>
      <w:b/>
      <w:sz w:val="28"/>
    </w:rPr>
  </w:style>
  <w:style w:type="character" w:styleId="ListLabel911">
    <w:name w:val="ListLabel 911"/>
    <w:qFormat/>
    <w:rPr>
      <w:b/>
      <w:sz w:val="28"/>
    </w:rPr>
  </w:style>
  <w:style w:type="character" w:styleId="ListLabel912">
    <w:name w:val="ListLabel 912"/>
    <w:qFormat/>
    <w:rPr>
      <w:b/>
      <w:sz w:val="28"/>
    </w:rPr>
  </w:style>
  <w:style w:type="character" w:styleId="ListLabel913">
    <w:name w:val="ListLabel 913"/>
    <w:qFormat/>
    <w:rPr>
      <w:b/>
      <w:sz w:val="28"/>
    </w:rPr>
  </w:style>
  <w:style w:type="character" w:styleId="ListLabel914">
    <w:name w:val="ListLabel 914"/>
    <w:qFormat/>
    <w:rPr>
      <w:b/>
      <w:sz w:val="28"/>
    </w:rPr>
  </w:style>
  <w:style w:type="character" w:styleId="ListLabel915">
    <w:name w:val="ListLabel 915"/>
    <w:qFormat/>
    <w:rPr>
      <w:b/>
      <w:sz w:val="28"/>
    </w:rPr>
  </w:style>
  <w:style w:type="character" w:styleId="ListLabel916">
    <w:name w:val="ListLabel 916"/>
    <w:qFormat/>
    <w:rPr>
      <w:b/>
      <w:sz w:val="28"/>
    </w:rPr>
  </w:style>
  <w:style w:type="character" w:styleId="ListLabel917">
    <w:name w:val="ListLabel 917"/>
    <w:qFormat/>
    <w:rPr>
      <w:rFonts w:ascii="Times New Roman" w:hAnsi="Times New Roman" w:cs="Times New Roman"/>
      <w:b/>
      <w:sz w:val="28"/>
    </w:rPr>
  </w:style>
  <w:style w:type="character" w:styleId="ListLabel918">
    <w:name w:val="ListLabel 918"/>
    <w:qFormat/>
    <w:rPr>
      <w:rFonts w:cs="Courier New"/>
    </w:rPr>
  </w:style>
  <w:style w:type="character" w:styleId="ListLabel919">
    <w:name w:val="ListLabel 919"/>
    <w:qFormat/>
    <w:rPr>
      <w:rFonts w:cs="Wingdings"/>
    </w:rPr>
  </w:style>
  <w:style w:type="character" w:styleId="ListLabel920">
    <w:name w:val="ListLabel 920"/>
    <w:qFormat/>
    <w:rPr>
      <w:rFonts w:cs="Symbol"/>
    </w:rPr>
  </w:style>
  <w:style w:type="character" w:styleId="ListLabel921">
    <w:name w:val="ListLabel 921"/>
    <w:qFormat/>
    <w:rPr>
      <w:rFonts w:cs="Courier New"/>
    </w:rPr>
  </w:style>
  <w:style w:type="character" w:styleId="ListLabel922">
    <w:name w:val="ListLabel 922"/>
    <w:qFormat/>
    <w:rPr>
      <w:rFonts w:cs="Wingdings"/>
    </w:rPr>
  </w:style>
  <w:style w:type="character" w:styleId="ListLabel923">
    <w:name w:val="ListLabel 923"/>
    <w:qFormat/>
    <w:rPr>
      <w:rFonts w:cs="Symbol"/>
    </w:rPr>
  </w:style>
  <w:style w:type="character" w:styleId="ListLabel924">
    <w:name w:val="ListLabel 924"/>
    <w:qFormat/>
    <w:rPr>
      <w:rFonts w:cs="Courier New"/>
    </w:rPr>
  </w:style>
  <w:style w:type="character" w:styleId="ListLabel925">
    <w:name w:val="ListLabel 925"/>
    <w:qFormat/>
    <w:rPr>
      <w:rFonts w:cs="Wingdings"/>
    </w:rPr>
  </w:style>
  <w:style w:type="character" w:styleId="ListLabel926">
    <w:name w:val="ListLabel 926"/>
    <w:qFormat/>
    <w:rPr>
      <w:rFonts w:ascii="Times New Roman" w:hAnsi="Times New Roman" w:cs="Times New Roman"/>
      <w:b/>
      <w:sz w:val="28"/>
    </w:rPr>
  </w:style>
  <w:style w:type="character" w:styleId="ListLabel927">
    <w:name w:val="ListLabel 927"/>
    <w:qFormat/>
    <w:rPr>
      <w:rFonts w:cs="Courier New"/>
    </w:rPr>
  </w:style>
  <w:style w:type="character" w:styleId="ListLabel928">
    <w:name w:val="ListLabel 928"/>
    <w:qFormat/>
    <w:rPr>
      <w:rFonts w:cs="Wingdings"/>
    </w:rPr>
  </w:style>
  <w:style w:type="character" w:styleId="ListLabel929">
    <w:name w:val="ListLabel 929"/>
    <w:qFormat/>
    <w:rPr>
      <w:rFonts w:cs="Symbol"/>
    </w:rPr>
  </w:style>
  <w:style w:type="character" w:styleId="ListLabel930">
    <w:name w:val="ListLabel 930"/>
    <w:qFormat/>
    <w:rPr>
      <w:rFonts w:cs="Courier New"/>
    </w:rPr>
  </w:style>
  <w:style w:type="character" w:styleId="ListLabel931">
    <w:name w:val="ListLabel 931"/>
    <w:qFormat/>
    <w:rPr>
      <w:rFonts w:cs="Wingdings"/>
    </w:rPr>
  </w:style>
  <w:style w:type="character" w:styleId="ListLabel932">
    <w:name w:val="ListLabel 932"/>
    <w:qFormat/>
    <w:rPr>
      <w:rFonts w:cs="Symbol"/>
    </w:rPr>
  </w:style>
  <w:style w:type="character" w:styleId="ListLabel933">
    <w:name w:val="ListLabel 933"/>
    <w:qFormat/>
    <w:rPr>
      <w:rFonts w:cs="Courier New"/>
    </w:rPr>
  </w:style>
  <w:style w:type="character" w:styleId="ListLabel934">
    <w:name w:val="ListLabel 934"/>
    <w:qFormat/>
    <w:rPr>
      <w:rFonts w:cs="Wingdings"/>
    </w:rPr>
  </w:style>
  <w:style w:type="character" w:styleId="ListLabel935">
    <w:name w:val="ListLabel 935"/>
    <w:qFormat/>
    <w:rPr>
      <w:rFonts w:ascii="Times New Roman" w:hAnsi="Times New Roman"/>
      <w:b/>
      <w:sz w:val="28"/>
    </w:rPr>
  </w:style>
  <w:style w:type="character" w:styleId="ListLabel936">
    <w:name w:val="ListLabel 936"/>
    <w:qFormat/>
    <w:rPr>
      <w:b/>
      <w:sz w:val="28"/>
    </w:rPr>
  </w:style>
  <w:style w:type="character" w:styleId="ListLabel937">
    <w:name w:val="ListLabel 937"/>
    <w:qFormat/>
    <w:rPr>
      <w:b/>
      <w:sz w:val="28"/>
    </w:rPr>
  </w:style>
  <w:style w:type="character" w:styleId="ListLabel938">
    <w:name w:val="ListLabel 938"/>
    <w:qFormat/>
    <w:rPr>
      <w:b/>
      <w:sz w:val="28"/>
    </w:rPr>
  </w:style>
  <w:style w:type="character" w:styleId="ListLabel939">
    <w:name w:val="ListLabel 939"/>
    <w:qFormat/>
    <w:rPr>
      <w:b/>
      <w:sz w:val="28"/>
    </w:rPr>
  </w:style>
  <w:style w:type="character" w:styleId="ListLabel940">
    <w:name w:val="ListLabel 940"/>
    <w:qFormat/>
    <w:rPr>
      <w:b/>
      <w:sz w:val="28"/>
    </w:rPr>
  </w:style>
  <w:style w:type="character" w:styleId="ListLabel941">
    <w:name w:val="ListLabel 941"/>
    <w:qFormat/>
    <w:rPr>
      <w:b/>
      <w:sz w:val="28"/>
    </w:rPr>
  </w:style>
  <w:style w:type="character" w:styleId="ListLabel942">
    <w:name w:val="ListLabel 942"/>
    <w:qFormat/>
    <w:rPr>
      <w:b/>
      <w:sz w:val="28"/>
    </w:rPr>
  </w:style>
  <w:style w:type="character" w:styleId="ListLabel943">
    <w:name w:val="ListLabel 943"/>
    <w:qFormat/>
    <w:rPr>
      <w:b/>
      <w:sz w:val="28"/>
    </w:rPr>
  </w:style>
  <w:style w:type="character" w:styleId="ListLabel944">
    <w:name w:val="ListLabel 944"/>
    <w:qFormat/>
    <w:rPr>
      <w:rFonts w:ascii="Times New Roman" w:hAnsi="Times New Roman" w:cs="Times New Roman"/>
      <w:b/>
      <w:sz w:val="28"/>
    </w:rPr>
  </w:style>
  <w:style w:type="character" w:styleId="ListLabel945">
    <w:name w:val="ListLabel 945"/>
    <w:qFormat/>
    <w:rPr>
      <w:rFonts w:cs="Courier New"/>
    </w:rPr>
  </w:style>
  <w:style w:type="character" w:styleId="ListLabel946">
    <w:name w:val="ListLabel 946"/>
    <w:qFormat/>
    <w:rPr>
      <w:rFonts w:cs="Wingdings"/>
    </w:rPr>
  </w:style>
  <w:style w:type="character" w:styleId="ListLabel947">
    <w:name w:val="ListLabel 947"/>
    <w:qFormat/>
    <w:rPr>
      <w:rFonts w:cs="Symbol"/>
    </w:rPr>
  </w:style>
  <w:style w:type="character" w:styleId="ListLabel948">
    <w:name w:val="ListLabel 948"/>
    <w:qFormat/>
    <w:rPr>
      <w:rFonts w:cs="Courier New"/>
    </w:rPr>
  </w:style>
  <w:style w:type="character" w:styleId="ListLabel949">
    <w:name w:val="ListLabel 949"/>
    <w:qFormat/>
    <w:rPr>
      <w:rFonts w:cs="Wingdings"/>
    </w:rPr>
  </w:style>
  <w:style w:type="character" w:styleId="ListLabel950">
    <w:name w:val="ListLabel 950"/>
    <w:qFormat/>
    <w:rPr>
      <w:rFonts w:cs="Symbol"/>
    </w:rPr>
  </w:style>
  <w:style w:type="character" w:styleId="ListLabel951">
    <w:name w:val="ListLabel 951"/>
    <w:qFormat/>
    <w:rPr>
      <w:rFonts w:cs="Courier New"/>
    </w:rPr>
  </w:style>
  <w:style w:type="character" w:styleId="ListLabel952">
    <w:name w:val="ListLabel 952"/>
    <w:qFormat/>
    <w:rPr>
      <w:rFonts w:cs="Wingdings"/>
    </w:rPr>
  </w:style>
  <w:style w:type="character" w:styleId="ListLabel953">
    <w:name w:val="ListLabel 953"/>
    <w:qFormat/>
    <w:rPr>
      <w:rFonts w:ascii="Times New Roman" w:hAnsi="Times New Roman"/>
      <w:b/>
      <w:sz w:val="28"/>
    </w:rPr>
  </w:style>
  <w:style w:type="character" w:styleId="ListLabel954">
    <w:name w:val="ListLabel 954"/>
    <w:qFormat/>
    <w:rPr>
      <w:b/>
      <w:sz w:val="28"/>
    </w:rPr>
  </w:style>
  <w:style w:type="character" w:styleId="ListLabel955">
    <w:name w:val="ListLabel 955"/>
    <w:qFormat/>
    <w:rPr>
      <w:b/>
      <w:sz w:val="28"/>
    </w:rPr>
  </w:style>
  <w:style w:type="character" w:styleId="ListLabel956">
    <w:name w:val="ListLabel 956"/>
    <w:qFormat/>
    <w:rPr>
      <w:b/>
      <w:sz w:val="28"/>
    </w:rPr>
  </w:style>
  <w:style w:type="character" w:styleId="ListLabel957">
    <w:name w:val="ListLabel 957"/>
    <w:qFormat/>
    <w:rPr>
      <w:b/>
      <w:sz w:val="28"/>
    </w:rPr>
  </w:style>
  <w:style w:type="character" w:styleId="ListLabel958">
    <w:name w:val="ListLabel 958"/>
    <w:qFormat/>
    <w:rPr>
      <w:b/>
      <w:sz w:val="28"/>
    </w:rPr>
  </w:style>
  <w:style w:type="character" w:styleId="ListLabel959">
    <w:name w:val="ListLabel 959"/>
    <w:qFormat/>
    <w:rPr>
      <w:b/>
      <w:sz w:val="28"/>
    </w:rPr>
  </w:style>
  <w:style w:type="character" w:styleId="ListLabel960">
    <w:name w:val="ListLabel 960"/>
    <w:qFormat/>
    <w:rPr>
      <w:b/>
      <w:sz w:val="28"/>
    </w:rPr>
  </w:style>
  <w:style w:type="character" w:styleId="ListLabel961">
    <w:name w:val="ListLabel 961"/>
    <w:qFormat/>
    <w:rPr>
      <w:b/>
      <w:sz w:val="28"/>
    </w:rPr>
  </w:style>
  <w:style w:type="character" w:styleId="ListLabel962">
    <w:name w:val="ListLabel 962"/>
    <w:qFormat/>
    <w:rPr>
      <w:sz w:val="28"/>
    </w:rPr>
  </w:style>
  <w:style w:type="character" w:styleId="ListLabel963">
    <w:name w:val="ListLabel 963"/>
    <w:qFormat/>
    <w:rPr>
      <w:rFonts w:cs="Times New Roman"/>
      <w:b/>
      <w:sz w:val="28"/>
    </w:rPr>
  </w:style>
  <w:style w:type="character" w:styleId="ListLabel964">
    <w:name w:val="ListLabel 964"/>
    <w:qFormat/>
    <w:rPr>
      <w:sz w:val="28"/>
    </w:rPr>
  </w:style>
  <w:style w:type="character" w:styleId="ListLabel965">
    <w:name w:val="ListLabel 965"/>
    <w:qFormat/>
    <w:rPr>
      <w:sz w:val="28"/>
    </w:rPr>
  </w:style>
  <w:style w:type="character" w:styleId="ListLabel966">
    <w:name w:val="ListLabel 966"/>
    <w:qFormat/>
    <w:rPr>
      <w:sz w:val="28"/>
    </w:rPr>
  </w:style>
  <w:style w:type="character" w:styleId="ListLabel967">
    <w:name w:val="ListLabel 967"/>
    <w:qFormat/>
    <w:rPr>
      <w:sz w:val="28"/>
    </w:rPr>
  </w:style>
  <w:style w:type="character" w:styleId="ListLabel968">
    <w:name w:val="ListLabel 968"/>
    <w:qFormat/>
    <w:rPr>
      <w:sz w:val="28"/>
    </w:rPr>
  </w:style>
  <w:style w:type="character" w:styleId="ListLabel969">
    <w:name w:val="ListLabel 969"/>
    <w:qFormat/>
    <w:rPr>
      <w:sz w:val="28"/>
    </w:rPr>
  </w:style>
  <w:style w:type="character" w:styleId="ListLabel970">
    <w:name w:val="ListLabel 970"/>
    <w:qFormat/>
    <w:rPr>
      <w:sz w:val="28"/>
    </w:rPr>
  </w:style>
  <w:style w:type="character" w:styleId="ListLabel971">
    <w:name w:val="ListLabel 971"/>
    <w:qFormat/>
    <w:rPr>
      <w:sz w:val="28"/>
    </w:rPr>
  </w:style>
  <w:style w:type="character" w:styleId="ListLabel972">
    <w:name w:val="ListLabel 972"/>
    <w:qFormat/>
    <w:rPr>
      <w:sz w:val="28"/>
    </w:rPr>
  </w:style>
  <w:style w:type="character" w:styleId="ListLabel973">
    <w:name w:val="ListLabel 973"/>
    <w:qFormat/>
    <w:rPr>
      <w:sz w:val="28"/>
    </w:rPr>
  </w:style>
  <w:style w:type="character" w:styleId="ListLabel974">
    <w:name w:val="ListLabel 974"/>
    <w:qFormat/>
    <w:rPr>
      <w:sz w:val="28"/>
    </w:rPr>
  </w:style>
  <w:style w:type="character" w:styleId="ListLabel975">
    <w:name w:val="ListLabel 975"/>
    <w:qFormat/>
    <w:rPr>
      <w:sz w:val="28"/>
    </w:rPr>
  </w:style>
  <w:style w:type="character" w:styleId="ListLabel976">
    <w:name w:val="ListLabel 976"/>
    <w:qFormat/>
    <w:rPr>
      <w:sz w:val="28"/>
    </w:rPr>
  </w:style>
  <w:style w:type="character" w:styleId="ListLabel977">
    <w:name w:val="ListLabel 977"/>
    <w:qFormat/>
    <w:rPr>
      <w:sz w:val="28"/>
    </w:rPr>
  </w:style>
  <w:style w:type="character" w:styleId="ListLabel978">
    <w:name w:val="ListLabel 978"/>
    <w:qFormat/>
    <w:rPr>
      <w:sz w:val="28"/>
    </w:rPr>
  </w:style>
  <w:style w:type="character" w:styleId="ListLabel979">
    <w:name w:val="ListLabel 979"/>
    <w:qFormat/>
    <w:rPr>
      <w:sz w:val="28"/>
    </w:rPr>
  </w:style>
  <w:style w:type="character" w:styleId="ListLabel980">
    <w:name w:val="ListLabel 980"/>
    <w:qFormat/>
    <w:rPr>
      <w:sz w:val="28"/>
    </w:rPr>
  </w:style>
  <w:style w:type="character" w:styleId="ListLabel981">
    <w:name w:val="ListLabel 981"/>
    <w:qFormat/>
    <w:rPr>
      <w:sz w:val="28"/>
    </w:rPr>
  </w:style>
  <w:style w:type="character" w:styleId="ListLabel982">
    <w:name w:val="ListLabel 982"/>
    <w:qFormat/>
    <w:rPr>
      <w:sz w:val="28"/>
    </w:rPr>
  </w:style>
  <w:style w:type="character" w:styleId="ListLabel983">
    <w:name w:val="ListLabel 983"/>
    <w:qFormat/>
    <w:rPr>
      <w:sz w:val="28"/>
    </w:rPr>
  </w:style>
  <w:style w:type="character" w:styleId="ListLabel984">
    <w:name w:val="ListLabel 984"/>
    <w:qFormat/>
    <w:rPr>
      <w:sz w:val="28"/>
    </w:rPr>
  </w:style>
  <w:style w:type="character" w:styleId="ListLabel985">
    <w:name w:val="ListLabel 985"/>
    <w:qFormat/>
    <w:rPr>
      <w:sz w:val="28"/>
    </w:rPr>
  </w:style>
  <w:style w:type="character" w:styleId="ListLabel986">
    <w:name w:val="ListLabel 986"/>
    <w:qFormat/>
    <w:rPr>
      <w:sz w:val="28"/>
    </w:rPr>
  </w:style>
  <w:style w:type="character" w:styleId="ListLabel987">
    <w:name w:val="ListLabel 987"/>
    <w:qFormat/>
    <w:rPr>
      <w:sz w:val="28"/>
    </w:rPr>
  </w:style>
  <w:style w:type="character" w:styleId="ListLabel988">
    <w:name w:val="ListLabel 988"/>
    <w:qFormat/>
    <w:rPr>
      <w:sz w:val="28"/>
    </w:rPr>
  </w:style>
  <w:style w:type="character" w:styleId="ListLabel989">
    <w:name w:val="ListLabel 989"/>
    <w:qFormat/>
    <w:rPr>
      <w:sz w:val="28"/>
    </w:rPr>
  </w:style>
  <w:style w:type="character" w:styleId="ListLabel990">
    <w:name w:val="ListLabel 990"/>
    <w:qFormat/>
    <w:rPr>
      <w:sz w:val="28"/>
    </w:rPr>
  </w:style>
  <w:style w:type="character" w:styleId="ListLabel991">
    <w:name w:val="ListLabel 991"/>
    <w:qFormat/>
    <w:rPr>
      <w:sz w:val="28"/>
    </w:rPr>
  </w:style>
  <w:style w:type="character" w:styleId="ListLabel992">
    <w:name w:val="ListLabel 992"/>
    <w:qFormat/>
    <w:rPr>
      <w:sz w:val="28"/>
    </w:rPr>
  </w:style>
  <w:style w:type="character" w:styleId="ListLabel993">
    <w:name w:val="ListLabel 993"/>
    <w:qFormat/>
    <w:rPr>
      <w:sz w:val="28"/>
    </w:rPr>
  </w:style>
  <w:style w:type="character" w:styleId="ListLabel994">
    <w:name w:val="ListLabel 994"/>
    <w:qFormat/>
    <w:rPr>
      <w:sz w:val="28"/>
    </w:rPr>
  </w:style>
  <w:style w:type="character" w:styleId="ListLabel995">
    <w:name w:val="ListLabel 995"/>
    <w:qFormat/>
    <w:rPr>
      <w:sz w:val="28"/>
    </w:rPr>
  </w:style>
  <w:style w:type="character" w:styleId="ListLabel996">
    <w:name w:val="ListLabel 996"/>
    <w:qFormat/>
    <w:rPr>
      <w:sz w:val="28"/>
    </w:rPr>
  </w:style>
  <w:style w:type="character" w:styleId="ListLabel997">
    <w:name w:val="ListLabel 997"/>
    <w:qFormat/>
    <w:rPr>
      <w:sz w:val="28"/>
    </w:rPr>
  </w:style>
  <w:style w:type="paragraph" w:styleId="Style21" w:customStyle="1">
    <w:name w:val="Заголовок"/>
    <w:basedOn w:val="Normal"/>
    <w:next w:val="Style22"/>
    <w:uiPriority w:val="99"/>
    <w:qFormat/>
    <w:rsid w:val="007e5cc9"/>
    <w:pPr>
      <w:keepNext/>
      <w:spacing w:before="240" w:after="120"/>
    </w:pPr>
    <w:rPr>
      <w:rFonts w:ascii="Liberation Sans" w:hAnsi="Liberation Sans" w:cs="Mangal"/>
      <w:sz w:val="28"/>
      <w:szCs w:val="28"/>
    </w:rPr>
  </w:style>
  <w:style w:type="paragraph" w:styleId="Style22">
    <w:name w:val="Body Text"/>
    <w:basedOn w:val="Normal"/>
    <w:uiPriority w:val="99"/>
    <w:rsid w:val="007e5cc9"/>
    <w:pPr>
      <w:spacing w:lineRule="auto" w:line="288" w:before="0" w:after="140"/>
    </w:pPr>
    <w:rPr/>
  </w:style>
  <w:style w:type="paragraph" w:styleId="Style23">
    <w:name w:val="List"/>
    <w:basedOn w:val="Style22"/>
    <w:uiPriority w:val="99"/>
    <w:rsid w:val="007e5cc9"/>
    <w:pPr/>
    <w:rPr>
      <w:rFonts w:cs="Mangal"/>
    </w:rPr>
  </w:style>
  <w:style w:type="paragraph" w:styleId="Style24" w:customStyle="1">
    <w:name w:val="Caption"/>
    <w:basedOn w:val="Normal"/>
    <w:qFormat/>
    <w:rsid w:val="008c3878"/>
    <w:pPr>
      <w:suppressLineNumbers/>
      <w:spacing w:before="120" w:after="120"/>
    </w:pPr>
    <w:rPr>
      <w:rFonts w:cs="Mangal"/>
      <w:i/>
      <w:iCs/>
      <w:sz w:val="24"/>
      <w:szCs w:val="24"/>
    </w:rPr>
  </w:style>
  <w:style w:type="paragraph" w:styleId="Style25">
    <w:name w:val="Указатель"/>
    <w:basedOn w:val="Normal"/>
    <w:qFormat/>
    <w:pPr>
      <w:suppressLineNumbers/>
    </w:pPr>
    <w:rPr>
      <w:rFonts w:cs="Mangal"/>
    </w:rPr>
  </w:style>
  <w:style w:type="paragraph" w:styleId="Indexheading">
    <w:name w:val="index heading"/>
    <w:basedOn w:val="Normal"/>
    <w:uiPriority w:val="99"/>
    <w:qFormat/>
    <w:rsid w:val="007e5cc9"/>
    <w:pPr>
      <w:suppressLineNumbers/>
    </w:pPr>
    <w:rPr>
      <w:rFonts w:cs="Mangal"/>
    </w:rPr>
  </w:style>
  <w:style w:type="paragraph" w:styleId="13" w:customStyle="1">
    <w:name w:val="Название1"/>
    <w:basedOn w:val="Normal"/>
    <w:uiPriority w:val="99"/>
    <w:qFormat/>
    <w:rsid w:val="007e5cc9"/>
    <w:pPr>
      <w:suppressLineNumbers/>
      <w:spacing w:before="120" w:after="120"/>
    </w:pPr>
    <w:rPr>
      <w:rFonts w:cs="Mangal"/>
      <w:i/>
      <w:iCs/>
      <w:sz w:val="24"/>
      <w:szCs w:val="24"/>
    </w:rPr>
  </w:style>
  <w:style w:type="paragraph" w:styleId="Index1">
    <w:name w:val="index 1"/>
    <w:basedOn w:val="Normal"/>
    <w:autoRedefine/>
    <w:uiPriority w:val="99"/>
    <w:semiHidden/>
    <w:qFormat/>
    <w:rsid w:val="00fd3881"/>
    <w:pPr>
      <w:ind w:left="220" w:hanging="220"/>
    </w:pPr>
    <w:rPr/>
  </w:style>
  <w:style w:type="paragraph" w:styleId="Style26">
    <w:name w:val="Body Text Indent"/>
    <w:basedOn w:val="Normal"/>
    <w:uiPriority w:val="99"/>
    <w:rsid w:val="00fd3881"/>
    <w:pPr>
      <w:spacing w:lineRule="auto" w:line="240" w:before="0" w:after="0"/>
      <w:ind w:left="360" w:hanging="0"/>
      <w:jc w:val="both"/>
    </w:pPr>
    <w:rPr>
      <w:rFonts w:ascii="Times New Roman" w:hAnsi="Times New Roman" w:eastAsia="Times New Roman" w:cs="Times New Roman"/>
      <w:sz w:val="24"/>
      <w:szCs w:val="24"/>
      <w:lang w:eastAsia="ru-RU"/>
    </w:rPr>
  </w:style>
  <w:style w:type="paragraph" w:styleId="BalloonText">
    <w:name w:val="Balloon Text"/>
    <w:basedOn w:val="Normal"/>
    <w:uiPriority w:val="99"/>
    <w:semiHidden/>
    <w:qFormat/>
    <w:rsid w:val="00fd3881"/>
    <w:pPr>
      <w:spacing w:lineRule="auto" w:line="240" w:before="0" w:after="0"/>
    </w:pPr>
    <w:rPr>
      <w:rFonts w:ascii="Tahoma" w:hAnsi="Tahoma" w:cs="Tahoma"/>
      <w:sz w:val="16"/>
      <w:szCs w:val="16"/>
    </w:rPr>
  </w:style>
  <w:style w:type="paragraph" w:styleId="Style27" w:customStyle="1">
    <w:name w:val="Header"/>
    <w:basedOn w:val="Normal"/>
    <w:uiPriority w:val="99"/>
    <w:semiHidden/>
    <w:unhideWhenUsed/>
    <w:rsid w:val="00297da0"/>
    <w:pPr>
      <w:tabs>
        <w:tab w:val="center" w:pos="4677" w:leader="none"/>
        <w:tab w:val="right" w:pos="9355" w:leader="none"/>
      </w:tabs>
      <w:spacing w:lineRule="auto" w:line="240" w:before="0" w:after="0"/>
    </w:pPr>
    <w:rPr/>
  </w:style>
  <w:style w:type="paragraph" w:styleId="Style28" w:customStyle="1">
    <w:name w:val="Footer"/>
    <w:basedOn w:val="Normal"/>
    <w:link w:val="3"/>
    <w:uiPriority w:val="99"/>
    <w:semiHidden/>
    <w:unhideWhenUsed/>
    <w:rsid w:val="00297da0"/>
    <w:pPr>
      <w:tabs>
        <w:tab w:val="center" w:pos="4677" w:leader="none"/>
        <w:tab w:val="right" w:pos="9355" w:leader="none"/>
      </w:tabs>
      <w:spacing w:lineRule="auto" w:line="240" w:before="0" w:after="0"/>
    </w:pPr>
    <w:rPr/>
  </w:style>
  <w:style w:type="paragraph" w:styleId="Style29" w:customStyle="1">
    <w:name w:val="Содержимое врезки"/>
    <w:basedOn w:val="Normal"/>
    <w:uiPriority w:val="99"/>
    <w:qFormat/>
    <w:rsid w:val="007e5cc9"/>
    <w:pPr/>
    <w:rPr/>
  </w:style>
  <w:style w:type="paragraph" w:styleId="NormalWeb">
    <w:name w:val="Normal (Web)"/>
    <w:basedOn w:val="Normal"/>
    <w:uiPriority w:val="99"/>
    <w:semiHidden/>
    <w:unhideWhenUsed/>
    <w:qFormat/>
    <w:rsid w:val="00636f64"/>
    <w:pPr>
      <w:spacing w:lineRule="auto" w:line="240" w:beforeAutospacing="1" w:after="119"/>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image" Target="media/image7.wmf"/><Relationship Id="rId10" Type="http://schemas.openxmlformats.org/officeDocument/2006/relationships/image" Target="media/image8.wmf"/><Relationship Id="rId11" Type="http://schemas.openxmlformats.org/officeDocument/2006/relationships/image" Target="media/image9.wmf"/><Relationship Id="rId12" Type="http://schemas.openxmlformats.org/officeDocument/2006/relationships/image" Target="media/image10.wmf"/><Relationship Id="rId13" Type="http://schemas.openxmlformats.org/officeDocument/2006/relationships/image" Target="media/image11.wmf"/><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image" Target="media/image14.wmf"/><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10AF3-6387-41A9-9BE3-30876A52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Application>LibreOffice/5.3.2.2$Windows_x86 LibreOffice_project/6cd4f1ef626f15116896b1d8e1398b56da0d0ee1</Application>
  <Pages>58</Pages>
  <Words>7688</Words>
  <Characters>47680</Characters>
  <CharactersWithSpaces>55633</CharactersWithSpaces>
  <Paragraphs>812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2017-03-19T07:21:00Z</dcterms:created>
  <dc:creator>ТАТЬЯНА</dc:creator>
  <dc:description/>
  <dc:language>ru-RU</dc:language>
  <cp:lastModifiedBy/>
  <cp:lastPrinted>2017-05-18T17:06:00Z</cp:lastPrinted>
  <dcterms:modified xsi:type="dcterms:W3CDTF">2017-05-19T09:08:43Z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